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372F4" w14:textId="77777777" w:rsidR="00EC6476" w:rsidRPr="00E8469F" w:rsidRDefault="005B2C90" w:rsidP="00E8469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bookmarkStart w:id="0" w:name="_Hlk536640618"/>
      <w:r w:rsidRPr="00E8469F">
        <w:rPr>
          <w:rFonts w:ascii="Arial" w:hAnsi="Arial" w:cs="Arial"/>
          <w:b/>
        </w:rPr>
        <w:t xml:space="preserve">INFORMACIÓN DE </w:t>
      </w:r>
      <w:r w:rsidR="00646BBC" w:rsidRPr="00E8469F">
        <w:rPr>
          <w:rFonts w:ascii="Arial" w:hAnsi="Arial" w:cs="Arial"/>
          <w:b/>
        </w:rPr>
        <w:t>TROMBOLISIS F</w:t>
      </w:r>
      <w:r w:rsidR="00702463" w:rsidRPr="00E8469F">
        <w:rPr>
          <w:rFonts w:ascii="Arial" w:hAnsi="Arial" w:cs="Arial"/>
          <w:b/>
        </w:rPr>
        <w:t>Á</w:t>
      </w:r>
      <w:r w:rsidR="00646BBC" w:rsidRPr="00E8469F">
        <w:rPr>
          <w:rFonts w:ascii="Arial" w:hAnsi="Arial" w:cs="Arial"/>
          <w:b/>
        </w:rPr>
        <w:t>RMACO-MEC</w:t>
      </w:r>
      <w:r w:rsidR="00702463" w:rsidRPr="00E8469F">
        <w:rPr>
          <w:rFonts w:ascii="Arial" w:hAnsi="Arial" w:cs="Arial"/>
          <w:b/>
        </w:rPr>
        <w:t>Á</w:t>
      </w:r>
      <w:r w:rsidR="00646BBC" w:rsidRPr="00E8469F">
        <w:rPr>
          <w:rFonts w:ascii="Arial" w:hAnsi="Arial" w:cs="Arial"/>
          <w:b/>
        </w:rPr>
        <w:t>NICA</w:t>
      </w:r>
      <w:r w:rsidR="00D1583E" w:rsidRPr="00E8469F">
        <w:rPr>
          <w:rFonts w:ascii="Arial" w:hAnsi="Arial" w:cs="Arial"/>
          <w:b/>
        </w:rPr>
        <w:t xml:space="preserve"> VENOSA</w:t>
      </w:r>
    </w:p>
    <w:bookmarkEnd w:id="0"/>
    <w:p w14:paraId="513DAEF1" w14:textId="77777777" w:rsidR="00EB74CB" w:rsidRPr="00E8469F" w:rsidRDefault="00EB74CB" w:rsidP="00E8469F">
      <w:pPr>
        <w:pStyle w:val="Textoindependiente"/>
        <w:spacing w:after="120" w:line="240" w:lineRule="auto"/>
        <w:rPr>
          <w:sz w:val="22"/>
          <w:szCs w:val="22"/>
          <w:lang w:val="es-ES"/>
        </w:rPr>
      </w:pPr>
    </w:p>
    <w:p w14:paraId="466D2526" w14:textId="77777777" w:rsidR="00DE7481" w:rsidRPr="00E8469F" w:rsidRDefault="00DE7481" w:rsidP="00E8469F">
      <w:pPr>
        <w:pStyle w:val="Textoindependiente"/>
        <w:spacing w:after="120" w:line="240" w:lineRule="auto"/>
        <w:rPr>
          <w:sz w:val="22"/>
          <w:szCs w:val="22"/>
          <w:lang w:val="es-ES"/>
        </w:rPr>
      </w:pPr>
      <w:r w:rsidRPr="00E8469F">
        <w:rPr>
          <w:sz w:val="22"/>
          <w:szCs w:val="22"/>
          <w:lang w:val="es-ES"/>
        </w:rPr>
        <w:t>Informa</w:t>
      </w:r>
      <w:r w:rsidR="00EB74CB" w:rsidRPr="00E8469F">
        <w:rPr>
          <w:sz w:val="22"/>
          <w:szCs w:val="22"/>
          <w:lang w:val="es-ES"/>
        </w:rPr>
        <w:t xml:space="preserve">ción </w:t>
      </w:r>
    </w:p>
    <w:p w14:paraId="6436F539" w14:textId="77777777" w:rsidR="007E5F03" w:rsidRPr="00E8469F" w:rsidRDefault="007E5F03" w:rsidP="00E8469F">
      <w:pPr>
        <w:pStyle w:val="Textoindependiente"/>
        <w:spacing w:after="120" w:line="240" w:lineRule="auto"/>
        <w:rPr>
          <w:sz w:val="22"/>
          <w:szCs w:val="22"/>
          <w:lang w:val="es-ES"/>
        </w:rPr>
      </w:pPr>
      <w:r w:rsidRPr="00E8469F">
        <w:rPr>
          <w:sz w:val="22"/>
          <w:szCs w:val="22"/>
          <w:lang w:val="es-ES"/>
        </w:rPr>
        <w:t>Este documento sirve para que usted, o quien lo represente, dé su consentimiento para esta intervención. Eso significa que nos autoriza a realizarla.</w:t>
      </w:r>
    </w:p>
    <w:p w14:paraId="2B6A846B" w14:textId="77777777" w:rsidR="00430541" w:rsidRPr="00E8469F" w:rsidRDefault="007E5F03" w:rsidP="00E8469F">
      <w:pPr>
        <w:pStyle w:val="Textoindependiente"/>
        <w:spacing w:after="120" w:line="240" w:lineRule="auto"/>
        <w:rPr>
          <w:sz w:val="22"/>
          <w:szCs w:val="22"/>
        </w:rPr>
      </w:pPr>
      <w:r w:rsidRPr="00E8469F">
        <w:rPr>
          <w:sz w:val="22"/>
          <w:szCs w:val="22"/>
          <w:lang w:val="es-ES"/>
        </w:rPr>
        <w:t>Puede usted retirar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w:t>
      </w:r>
    </w:p>
    <w:p w14:paraId="3066C840" w14:textId="77777777" w:rsidR="00430541" w:rsidRPr="00E8469F" w:rsidRDefault="00430541" w:rsidP="00E8469F">
      <w:pPr>
        <w:spacing w:after="120" w:line="240" w:lineRule="auto"/>
        <w:ind w:right="-1"/>
        <w:jc w:val="both"/>
        <w:rPr>
          <w:rFonts w:ascii="Arial" w:eastAsia="Times New Roman" w:hAnsi="Arial" w:cs="Arial"/>
          <w:b/>
          <w:bCs/>
          <w:u w:val="single"/>
          <w:lang w:val="es-ES_tradnl" w:eastAsia="es-ES"/>
        </w:rPr>
      </w:pPr>
    </w:p>
    <w:p w14:paraId="721D0EBF" w14:textId="77777777" w:rsidR="00EC6476" w:rsidRPr="00E8469F" w:rsidRDefault="009B79D0"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1- EN QU</w:t>
      </w:r>
      <w:r w:rsidR="00DE7481" w:rsidRPr="00E8469F">
        <w:rPr>
          <w:rFonts w:ascii="Arial" w:eastAsia="Times New Roman" w:hAnsi="Arial" w:cs="Arial"/>
          <w:b/>
          <w:bCs/>
          <w:u w:val="single"/>
          <w:lang w:val="es-ES_tradnl" w:eastAsia="es-ES"/>
        </w:rPr>
        <w:t>É</w:t>
      </w:r>
      <w:r w:rsidRPr="00E8469F">
        <w:rPr>
          <w:rFonts w:ascii="Arial" w:eastAsia="Times New Roman" w:hAnsi="Arial" w:cs="Arial"/>
          <w:b/>
          <w:bCs/>
          <w:u w:val="single"/>
          <w:lang w:val="es-ES_tradnl" w:eastAsia="es-ES"/>
        </w:rPr>
        <w:t xml:space="preserve"> CONSISTE. PARA QUE SIRVE </w:t>
      </w:r>
    </w:p>
    <w:p w14:paraId="5FCBAADF" w14:textId="77777777" w:rsidR="00EC6476" w:rsidRPr="00E8469F" w:rsidRDefault="00DE7481" w:rsidP="00E8469F">
      <w:pPr>
        <w:spacing w:after="120" w:line="240" w:lineRule="auto"/>
        <w:ind w:right="-1"/>
        <w:jc w:val="both"/>
        <w:rPr>
          <w:rFonts w:ascii="Arial" w:hAnsi="Arial" w:cs="Arial"/>
        </w:rPr>
      </w:pPr>
      <w:r w:rsidRPr="00E8469F">
        <w:rPr>
          <w:rFonts w:ascii="Arial" w:hAnsi="Arial" w:cs="Arial"/>
        </w:rPr>
        <w:t xml:space="preserve">Hemos estudiado los síntomas que usted padece y realizado las exploraciones pertinentes encontrando que tiene </w:t>
      </w:r>
      <w:r w:rsidR="00646BBC" w:rsidRPr="00E8469F">
        <w:rPr>
          <w:rFonts w:ascii="Arial" w:hAnsi="Arial" w:cs="Arial"/>
        </w:rPr>
        <w:t>una trombosis venosa (coágulos en el interior de las venas principales) y que por las características y extensión  de la trombosis sería conveniente someterme a un tratamiento para intentar volver a abrir alguna de sus venas obstruidas por los coágulos. Se trata de una intervención que sirve para eliminar los coágulos de las venas ocluidas. En la situación de trombosis actual se considera que tiene un alto riesgo alto de embolia de pulmón o de dejar secuelas definitivas importantes.</w:t>
      </w:r>
    </w:p>
    <w:p w14:paraId="23672606" w14:textId="77777777" w:rsidR="00DE7481" w:rsidRPr="00E8469F" w:rsidRDefault="00DE7481" w:rsidP="00E8469F">
      <w:pPr>
        <w:spacing w:after="120" w:line="240" w:lineRule="auto"/>
        <w:ind w:right="-1"/>
        <w:jc w:val="both"/>
        <w:rPr>
          <w:rFonts w:ascii="Arial" w:hAnsi="Arial" w:cs="Arial"/>
        </w:rPr>
      </w:pPr>
      <w:r w:rsidRPr="00E8469F">
        <w:rPr>
          <w:rFonts w:ascii="Arial" w:hAnsi="Arial" w:cs="Arial"/>
        </w:rPr>
        <w:t xml:space="preserve">El procedimiento es realizado con un equipo de angiografía digital por personal experto y especializado, utilizando para ello fármacos fibrinolíticos (agentes disolventes de trombos y coágulos) y </w:t>
      </w:r>
      <w:r w:rsidR="00EB74CB" w:rsidRPr="00E8469F">
        <w:rPr>
          <w:rFonts w:ascii="Arial" w:hAnsi="Arial" w:cs="Arial"/>
        </w:rPr>
        <w:t>anticoagulantes</w:t>
      </w:r>
      <w:r w:rsidRPr="00E8469F">
        <w:rPr>
          <w:rFonts w:ascii="Arial" w:hAnsi="Arial" w:cs="Arial"/>
        </w:rPr>
        <w:t>, asociados a catéteres que fragmentan, aspiran y disuelven trombos. En ocasiones puede además ser necesario realizar otro procedimiento endovascular asociado como la dilatación del sector mediante el uso de balones o implantación de stents para mantener la permeabilidad.</w:t>
      </w:r>
    </w:p>
    <w:p w14:paraId="472A7511" w14:textId="77777777" w:rsidR="00646BBC" w:rsidRPr="00E8469F" w:rsidRDefault="00646BBC" w:rsidP="00E8469F">
      <w:pPr>
        <w:spacing w:after="120" w:line="240" w:lineRule="auto"/>
        <w:ind w:right="-1"/>
        <w:jc w:val="both"/>
        <w:rPr>
          <w:rFonts w:ascii="Arial" w:eastAsia="Times New Roman" w:hAnsi="Arial" w:cs="Arial"/>
          <w:b/>
          <w:bCs/>
          <w:u w:val="single"/>
          <w:lang w:val="es-ES_tradnl" w:eastAsia="es-ES"/>
        </w:rPr>
      </w:pPr>
    </w:p>
    <w:p w14:paraId="42D9F28E" w14:textId="77777777" w:rsidR="00EC6476" w:rsidRPr="00E8469F" w:rsidRDefault="009B79D0"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2-¿CÓMO SE REALIZA?</w:t>
      </w:r>
    </w:p>
    <w:p w14:paraId="3E3B0236" w14:textId="77777777" w:rsidR="00DE7481" w:rsidRPr="00E8469F" w:rsidRDefault="00646BBC" w:rsidP="00E8469F">
      <w:pPr>
        <w:spacing w:after="120" w:line="240" w:lineRule="auto"/>
        <w:jc w:val="both"/>
        <w:rPr>
          <w:rFonts w:ascii="Arial" w:hAnsi="Arial" w:cs="Arial"/>
        </w:rPr>
      </w:pPr>
      <w:r w:rsidRPr="00E8469F">
        <w:rPr>
          <w:rFonts w:ascii="Arial" w:hAnsi="Arial" w:cs="Arial"/>
        </w:rPr>
        <w:t xml:space="preserve">Se punciona una vena y a continuación se introducen en su interior unos tubos flexibles, llamados catéteres, que llegarán hasta el territorio afectado. A través de ellos, se introduce otro pequeño catéter que se hace avanzar hasta la lesión a tratar, que fragmenta, aspira y disuelve el trombo. Se pueden introducir, a través del mismo, agentes farmacológicos  hasta destruir el coágulo alojado en la vena a tratar (fibrinolítico). Puede ser necesario implantar un stent (muelle) si la lesión se ha producido en una zona de estrechez de la vena. </w:t>
      </w:r>
    </w:p>
    <w:p w14:paraId="78D0962C" w14:textId="77777777" w:rsidR="00DE7481" w:rsidRPr="00E8469F" w:rsidRDefault="00DE7481" w:rsidP="00E8469F">
      <w:pPr>
        <w:spacing w:after="120" w:line="240" w:lineRule="auto"/>
        <w:jc w:val="both"/>
        <w:rPr>
          <w:rFonts w:ascii="Arial" w:hAnsi="Arial" w:cs="Arial"/>
        </w:rPr>
      </w:pPr>
      <w:r w:rsidRPr="00E8469F">
        <w:rPr>
          <w:rFonts w:ascii="Arial" w:hAnsi="Arial" w:cs="Arial"/>
        </w:rPr>
        <w:t xml:space="preserve">Me han dicho que advierta si he tenido algún sangrado alguna vez, alguna intervención o accidente </w:t>
      </w:r>
      <w:r w:rsidR="00E8469F" w:rsidRPr="00E8469F">
        <w:rPr>
          <w:rFonts w:ascii="Arial" w:hAnsi="Arial" w:cs="Arial"/>
        </w:rPr>
        <w:t>reciente, o</w:t>
      </w:r>
      <w:r w:rsidRPr="00E8469F">
        <w:rPr>
          <w:rFonts w:ascii="Arial" w:hAnsi="Arial" w:cs="Arial"/>
        </w:rPr>
        <w:t xml:space="preserve"> si estoy en seguimiento por alguna enfermedad en otra especialidad médica</w:t>
      </w:r>
    </w:p>
    <w:p w14:paraId="751E1DE7" w14:textId="77777777" w:rsidR="00DE7481" w:rsidRPr="00E8469F" w:rsidRDefault="00DE7481" w:rsidP="00E8469F">
      <w:pPr>
        <w:spacing w:after="120" w:line="240" w:lineRule="auto"/>
        <w:jc w:val="both"/>
        <w:rPr>
          <w:rFonts w:ascii="Arial" w:hAnsi="Arial" w:cs="Arial"/>
        </w:rPr>
      </w:pPr>
      <w:r w:rsidRPr="00E8469F">
        <w:rPr>
          <w:rFonts w:ascii="Arial" w:hAnsi="Arial" w:cs="Arial"/>
        </w:rPr>
        <w:t>Puede ser necesario realizar varios controles radiológicos</w:t>
      </w:r>
    </w:p>
    <w:p w14:paraId="1F6E13F1" w14:textId="77777777" w:rsidR="00DE7481" w:rsidRPr="00E8469F" w:rsidRDefault="00DE7481" w:rsidP="00E8469F">
      <w:pPr>
        <w:spacing w:after="120" w:line="240" w:lineRule="auto"/>
        <w:jc w:val="both"/>
        <w:rPr>
          <w:rFonts w:ascii="Arial" w:hAnsi="Arial" w:cs="Arial"/>
          <w:lang w:val="es-ES_tradnl"/>
        </w:rPr>
      </w:pPr>
      <w:bookmarkStart w:id="1" w:name="_Hlk5569531"/>
      <w:r w:rsidRPr="00E8469F">
        <w:rPr>
          <w:rFonts w:ascii="Arial" w:hAnsi="Arial" w:cs="Arial"/>
          <w:lang w:val="es-ES_tradnl"/>
        </w:rPr>
        <w:t>Este tipo de procedimiento requiere la utilización de contrastes radiológicos y rayos X para poder ver bien el territorio en el que estamos trabajando.</w:t>
      </w:r>
    </w:p>
    <w:p w14:paraId="5CFFC31D" w14:textId="77777777" w:rsidR="00EB74CB" w:rsidRPr="00E8469F" w:rsidRDefault="00EB74CB" w:rsidP="00E8469F">
      <w:pPr>
        <w:spacing w:after="120" w:line="240" w:lineRule="auto"/>
        <w:jc w:val="both"/>
        <w:rPr>
          <w:rFonts w:ascii="Arial" w:hAnsi="Arial" w:cs="Arial"/>
          <w:lang w:val="es-ES_tradnl"/>
        </w:rPr>
      </w:pPr>
      <w:r w:rsidRPr="00E8469F">
        <w:rPr>
          <w:rFonts w:ascii="Arial" w:hAnsi="Arial" w:cs="Arial"/>
          <w:lang w:val="es-ES_tradnl"/>
        </w:rPr>
        <w:t>Puede precisar vigilancia en unidad de cuidados de pacientes críticos al menos 24h posterior a la realización de la cirugía.</w:t>
      </w:r>
    </w:p>
    <w:p w14:paraId="5AED2313" w14:textId="77777777" w:rsidR="00DE7481" w:rsidRPr="00E8469F" w:rsidRDefault="00DE7481" w:rsidP="00E8469F">
      <w:pPr>
        <w:spacing w:after="120" w:line="240" w:lineRule="auto"/>
        <w:jc w:val="both"/>
        <w:rPr>
          <w:rFonts w:ascii="Arial" w:hAnsi="Arial" w:cs="Arial"/>
          <w:lang w:val="es-ES_tradnl"/>
        </w:rPr>
      </w:pPr>
      <w:r w:rsidRPr="00E8469F">
        <w:rPr>
          <w:rFonts w:ascii="Arial" w:hAnsi="Arial" w:cs="Arial"/>
          <w:b/>
        </w:rPr>
        <w:t>Cuánto dura:</w:t>
      </w:r>
      <w:r w:rsidRPr="00E8469F">
        <w:rPr>
          <w:rFonts w:ascii="Arial" w:hAnsi="Arial" w:cs="Arial"/>
        </w:rPr>
        <w:t xml:space="preserve"> de 120 a 180 minutos aproximadamente. </w:t>
      </w:r>
    </w:p>
    <w:bookmarkEnd w:id="1"/>
    <w:p w14:paraId="56676D30" w14:textId="77777777" w:rsidR="00DE7481" w:rsidRPr="00E8469F" w:rsidRDefault="00DE7481" w:rsidP="00E8469F">
      <w:pPr>
        <w:spacing w:after="120" w:line="240" w:lineRule="auto"/>
        <w:jc w:val="both"/>
        <w:rPr>
          <w:rFonts w:ascii="Arial" w:hAnsi="Arial" w:cs="Arial"/>
          <w:lang w:val="es-ES_tradnl"/>
        </w:rPr>
      </w:pPr>
    </w:p>
    <w:p w14:paraId="58D4A9BF" w14:textId="77777777" w:rsidR="00646BBC" w:rsidRPr="00E8469F" w:rsidRDefault="00646BBC" w:rsidP="00E8469F">
      <w:pPr>
        <w:spacing w:after="120" w:line="240" w:lineRule="auto"/>
        <w:ind w:right="-1"/>
        <w:jc w:val="both"/>
        <w:rPr>
          <w:rFonts w:ascii="Arial" w:hAnsi="Arial" w:cs="Arial"/>
        </w:rPr>
      </w:pPr>
    </w:p>
    <w:p w14:paraId="7180E005" w14:textId="77777777" w:rsidR="007101B6" w:rsidRPr="00E8469F" w:rsidRDefault="007101B6" w:rsidP="00E8469F">
      <w:pPr>
        <w:spacing w:after="120" w:line="240" w:lineRule="auto"/>
        <w:ind w:right="-1"/>
        <w:jc w:val="both"/>
        <w:rPr>
          <w:rFonts w:ascii="Arial" w:eastAsia="Times New Roman" w:hAnsi="Arial" w:cs="Arial"/>
          <w:b/>
          <w:bCs/>
          <w:u w:val="single"/>
          <w:lang w:eastAsia="es-ES"/>
        </w:rPr>
      </w:pPr>
    </w:p>
    <w:p w14:paraId="781F25A3" w14:textId="77777777" w:rsidR="003F48CE" w:rsidRPr="00E8469F" w:rsidRDefault="009B79D0" w:rsidP="00E8469F">
      <w:pPr>
        <w:spacing w:after="120" w:line="240" w:lineRule="auto"/>
        <w:ind w:right="-1"/>
        <w:jc w:val="both"/>
        <w:rPr>
          <w:rFonts w:ascii="Arial" w:eastAsia="Times New Roman" w:hAnsi="Arial" w:cs="Arial"/>
          <w:b/>
          <w:bCs/>
          <w:u w:val="single"/>
          <w:lang w:eastAsia="es-ES"/>
        </w:rPr>
      </w:pPr>
      <w:r w:rsidRPr="00E8469F">
        <w:rPr>
          <w:rFonts w:ascii="Arial" w:eastAsia="Times New Roman" w:hAnsi="Arial" w:cs="Arial"/>
          <w:b/>
          <w:bCs/>
          <w:u w:val="single"/>
          <w:lang w:eastAsia="es-ES"/>
        </w:rPr>
        <w:lastRenderedPageBreak/>
        <w:t>3.-</w:t>
      </w:r>
      <w:r w:rsidR="00DE7481" w:rsidRPr="00E8469F">
        <w:rPr>
          <w:rFonts w:ascii="Arial" w:eastAsia="Times New Roman" w:hAnsi="Arial" w:cs="Arial"/>
          <w:b/>
          <w:bCs/>
          <w:u w:val="single"/>
          <w:lang w:eastAsia="es-ES"/>
        </w:rPr>
        <w:t>¿</w:t>
      </w:r>
      <w:r w:rsidRPr="00E8469F">
        <w:rPr>
          <w:rFonts w:ascii="Arial" w:eastAsia="Times New Roman" w:hAnsi="Arial" w:cs="Arial"/>
          <w:b/>
          <w:bCs/>
          <w:u w:val="single"/>
          <w:lang w:eastAsia="es-ES"/>
        </w:rPr>
        <w:t xml:space="preserve"> QU</w:t>
      </w:r>
      <w:r w:rsidR="00DE7481" w:rsidRPr="00E8469F">
        <w:rPr>
          <w:rFonts w:ascii="Arial" w:eastAsia="Times New Roman" w:hAnsi="Arial" w:cs="Arial"/>
          <w:b/>
          <w:bCs/>
          <w:u w:val="single"/>
          <w:lang w:eastAsia="es-ES"/>
        </w:rPr>
        <w:t>É</w:t>
      </w:r>
      <w:r w:rsidRPr="00E8469F">
        <w:rPr>
          <w:rFonts w:ascii="Arial" w:eastAsia="Times New Roman" w:hAnsi="Arial" w:cs="Arial"/>
          <w:b/>
          <w:bCs/>
          <w:u w:val="single"/>
          <w:lang w:eastAsia="es-ES"/>
        </w:rPr>
        <w:t xml:space="preserve"> EFECTOS LE PRODUCIRÁ</w:t>
      </w:r>
      <w:r w:rsidR="00DE7481" w:rsidRPr="00E8469F">
        <w:rPr>
          <w:rFonts w:ascii="Arial" w:eastAsia="Times New Roman" w:hAnsi="Arial" w:cs="Arial"/>
          <w:b/>
          <w:bCs/>
          <w:u w:val="single"/>
          <w:lang w:eastAsia="es-ES"/>
        </w:rPr>
        <w:t>?</w:t>
      </w:r>
      <w:r w:rsidRPr="00E8469F">
        <w:rPr>
          <w:rFonts w:ascii="Arial" w:eastAsia="Times New Roman" w:hAnsi="Arial" w:cs="Arial"/>
          <w:b/>
          <w:bCs/>
          <w:u w:val="single"/>
          <w:lang w:eastAsia="es-ES"/>
        </w:rPr>
        <w:t xml:space="preserve"> </w:t>
      </w:r>
    </w:p>
    <w:p w14:paraId="5DF3C7F0" w14:textId="77777777" w:rsidR="00DE7481" w:rsidRPr="00E8469F" w:rsidRDefault="00DE7481" w:rsidP="00E8469F">
      <w:pPr>
        <w:pStyle w:val="Textosinformato"/>
        <w:tabs>
          <w:tab w:val="left" w:pos="426"/>
        </w:tabs>
        <w:spacing w:before="60" w:after="120"/>
        <w:ind w:right="111"/>
        <w:jc w:val="both"/>
        <w:rPr>
          <w:rFonts w:ascii="Arial" w:hAnsi="Arial" w:cs="Arial"/>
          <w:sz w:val="22"/>
          <w:szCs w:val="22"/>
          <w:lang w:val="es-ES_tradnl"/>
        </w:rPr>
      </w:pPr>
      <w:r w:rsidRPr="00E8469F">
        <w:rPr>
          <w:rFonts w:ascii="Arial" w:hAnsi="Arial" w:cs="Arial"/>
          <w:sz w:val="22"/>
          <w:szCs w:val="22"/>
          <w:lang w:val="es-ES_tradnl"/>
        </w:rPr>
        <w:t>Será preciso habitualmente mantener en reposo el lugar de punción (ingle o brazo) las primeras 24 horas con un vendaje compresivo para evitar sangrados importantes.</w:t>
      </w:r>
    </w:p>
    <w:p w14:paraId="6C4A276A" w14:textId="77777777" w:rsidR="00DE7481" w:rsidRPr="00E8469F" w:rsidRDefault="00DE7481" w:rsidP="00E8469F">
      <w:pPr>
        <w:spacing w:after="120" w:line="240" w:lineRule="auto"/>
        <w:ind w:right="-1"/>
        <w:jc w:val="both"/>
        <w:rPr>
          <w:rFonts w:ascii="Arial" w:eastAsia="Times New Roman" w:hAnsi="Arial" w:cs="Arial"/>
          <w:bCs/>
          <w:lang w:val="es-ES_tradnl" w:eastAsia="es-ES"/>
        </w:rPr>
      </w:pPr>
      <w:r w:rsidRPr="00E8469F">
        <w:rPr>
          <w:rFonts w:ascii="Arial" w:eastAsia="Times New Roman" w:hAnsi="Arial" w:cs="Arial"/>
          <w:bCs/>
          <w:lang w:val="es-ES_tradnl" w:eastAsia="es-ES"/>
        </w:rPr>
        <w:t>En ocasiones puede llevarse a cabo mediante un abordaje abierto por lo que precisará vigilancia de la herida .( drenajes, hematomas, dolor)</w:t>
      </w:r>
    </w:p>
    <w:p w14:paraId="73D6F68E" w14:textId="77777777" w:rsidR="003F48CE" w:rsidRPr="00E8469F" w:rsidRDefault="00DE7481" w:rsidP="00E8469F">
      <w:pPr>
        <w:spacing w:after="120" w:line="240" w:lineRule="auto"/>
        <w:ind w:right="-1"/>
        <w:jc w:val="both"/>
        <w:rPr>
          <w:rFonts w:ascii="Arial" w:hAnsi="Arial" w:cs="Arial"/>
          <w:color w:val="000000" w:themeColor="text1"/>
          <w:lang w:eastAsia="es-ES"/>
        </w:rPr>
      </w:pPr>
      <w:r w:rsidRPr="00E8469F">
        <w:rPr>
          <w:rFonts w:ascii="Arial" w:hAnsi="Arial" w:cs="Arial"/>
          <w:color w:val="000000" w:themeColor="text1"/>
          <w:lang w:eastAsia="es-ES"/>
        </w:rPr>
        <w:t>El objetivo de este tratamiento es conseguir destapar la vena. Será importante realizar un control clínico y analítico después del tratamiento.</w:t>
      </w:r>
    </w:p>
    <w:p w14:paraId="18BD98E7" w14:textId="77777777" w:rsidR="007101B6" w:rsidRPr="00E8469F" w:rsidRDefault="00646BBC" w:rsidP="00E8469F">
      <w:pPr>
        <w:spacing w:after="120" w:line="240" w:lineRule="auto"/>
        <w:ind w:right="-1"/>
        <w:jc w:val="both"/>
        <w:rPr>
          <w:rFonts w:ascii="Arial" w:eastAsia="Times New Roman" w:hAnsi="Arial" w:cs="Arial"/>
          <w:lang w:eastAsia="es-ES"/>
        </w:rPr>
      </w:pPr>
      <w:r w:rsidRPr="00E8469F">
        <w:rPr>
          <w:rFonts w:ascii="Arial" w:eastAsia="Times New Roman" w:hAnsi="Arial" w:cs="Arial"/>
          <w:lang w:eastAsia="es-ES"/>
        </w:rPr>
        <w:t xml:space="preserve"> </w:t>
      </w:r>
    </w:p>
    <w:p w14:paraId="3C9F9E60" w14:textId="77777777" w:rsidR="003F48CE" w:rsidRPr="00E8469F" w:rsidRDefault="009B79D0" w:rsidP="00E8469F">
      <w:pPr>
        <w:spacing w:after="120" w:line="240" w:lineRule="auto"/>
        <w:ind w:right="-1"/>
        <w:jc w:val="both"/>
        <w:rPr>
          <w:rFonts w:ascii="Arial" w:eastAsia="Times New Roman" w:hAnsi="Arial" w:cs="Arial"/>
          <w:b/>
          <w:bCs/>
          <w:u w:val="single"/>
          <w:lang w:eastAsia="es-ES"/>
        </w:rPr>
      </w:pPr>
      <w:r w:rsidRPr="00E8469F">
        <w:rPr>
          <w:rFonts w:ascii="Arial" w:eastAsia="Times New Roman" w:hAnsi="Arial" w:cs="Arial"/>
          <w:b/>
          <w:bCs/>
          <w:u w:val="single"/>
          <w:lang w:eastAsia="es-ES"/>
        </w:rPr>
        <w:t xml:space="preserve">4.- </w:t>
      </w:r>
      <w:r w:rsidR="00DE7481" w:rsidRPr="00E8469F">
        <w:rPr>
          <w:rFonts w:ascii="Arial" w:eastAsia="Times New Roman" w:hAnsi="Arial" w:cs="Arial"/>
          <w:b/>
          <w:bCs/>
          <w:u w:val="single"/>
          <w:lang w:eastAsia="es-ES"/>
        </w:rPr>
        <w:t>¿</w:t>
      </w:r>
      <w:r w:rsidRPr="00E8469F">
        <w:rPr>
          <w:rFonts w:ascii="Arial" w:eastAsia="Times New Roman" w:hAnsi="Arial" w:cs="Arial"/>
          <w:b/>
          <w:bCs/>
          <w:u w:val="single"/>
          <w:lang w:eastAsia="es-ES"/>
        </w:rPr>
        <w:t xml:space="preserve">EN </w:t>
      </w:r>
      <w:r w:rsidR="00DE7481" w:rsidRPr="00E8469F">
        <w:rPr>
          <w:rFonts w:ascii="Arial" w:eastAsia="Times New Roman" w:hAnsi="Arial" w:cs="Arial"/>
          <w:b/>
          <w:bCs/>
          <w:u w:val="single"/>
          <w:lang w:eastAsia="es-ES"/>
        </w:rPr>
        <w:t xml:space="preserve">QUÉ </w:t>
      </w:r>
      <w:r w:rsidRPr="00E8469F">
        <w:rPr>
          <w:rFonts w:ascii="Arial" w:eastAsia="Times New Roman" w:hAnsi="Arial" w:cs="Arial"/>
          <w:b/>
          <w:bCs/>
          <w:u w:val="single"/>
          <w:lang w:eastAsia="es-ES"/>
        </w:rPr>
        <w:t>SE BENEFICIARÁ</w:t>
      </w:r>
      <w:r w:rsidR="00DE7481" w:rsidRPr="00E8469F">
        <w:rPr>
          <w:rFonts w:ascii="Arial" w:eastAsia="Times New Roman" w:hAnsi="Arial" w:cs="Arial"/>
          <w:b/>
          <w:bCs/>
          <w:u w:val="single"/>
          <w:lang w:eastAsia="es-ES"/>
        </w:rPr>
        <w:t>?</w:t>
      </w:r>
    </w:p>
    <w:p w14:paraId="528B9527" w14:textId="77777777" w:rsidR="00646BBC" w:rsidRPr="00E8469F" w:rsidRDefault="00646BBC" w:rsidP="00E8469F">
      <w:pPr>
        <w:spacing w:after="120" w:line="240" w:lineRule="auto"/>
        <w:jc w:val="both"/>
        <w:rPr>
          <w:rFonts w:ascii="Arial" w:eastAsia="Times New Roman" w:hAnsi="Arial" w:cs="Arial"/>
          <w:lang w:eastAsia="es-ES"/>
        </w:rPr>
      </w:pPr>
      <w:r w:rsidRPr="00E8469F">
        <w:rPr>
          <w:rFonts w:ascii="Arial" w:eastAsia="Times New Roman" w:hAnsi="Arial" w:cs="Arial"/>
          <w:lang w:eastAsia="es-ES"/>
        </w:rPr>
        <w:t xml:space="preserve">En la mayoría de los casos el edema (hinchazón) de la extremidad disminuirá, así como las molestias debidas a ella. En otros casos no notará nada, pero el riesgo de embolia pulmonar habrá disminuido. </w:t>
      </w:r>
    </w:p>
    <w:p w14:paraId="4FE5CF8F" w14:textId="77777777" w:rsidR="00646BBC" w:rsidRPr="00E8469F" w:rsidRDefault="00646BBC" w:rsidP="00E8469F">
      <w:pPr>
        <w:spacing w:after="120" w:line="240" w:lineRule="auto"/>
        <w:jc w:val="both"/>
        <w:rPr>
          <w:rFonts w:ascii="Arial" w:eastAsia="Times New Roman" w:hAnsi="Arial" w:cs="Arial"/>
          <w:lang w:eastAsia="es-ES"/>
        </w:rPr>
      </w:pPr>
    </w:p>
    <w:p w14:paraId="3E588B59" w14:textId="77777777" w:rsidR="003F48CE" w:rsidRPr="00E8469F" w:rsidRDefault="009B79D0" w:rsidP="00E8469F">
      <w:pPr>
        <w:spacing w:after="120" w:line="240" w:lineRule="auto"/>
        <w:jc w:val="both"/>
        <w:rPr>
          <w:rFonts w:ascii="Arial" w:eastAsia="Times New Roman" w:hAnsi="Arial" w:cs="Arial"/>
          <w:lang w:val="es-ES_tradnl" w:eastAsia="es-ES"/>
        </w:rPr>
      </w:pPr>
      <w:r w:rsidRPr="00E8469F">
        <w:rPr>
          <w:rFonts w:ascii="Arial" w:eastAsia="Times New Roman" w:hAnsi="Arial" w:cs="Arial"/>
          <w:b/>
          <w:bCs/>
          <w:u w:val="single"/>
          <w:lang w:val="es-ES_tradnl" w:eastAsia="es-ES"/>
        </w:rPr>
        <w:t>5- OTRAS ALTERNATIVAS DISPONIBLES EN SU CASO.</w:t>
      </w:r>
      <w:r w:rsidRPr="00E8469F">
        <w:rPr>
          <w:rFonts w:ascii="Arial" w:eastAsia="Times New Roman" w:hAnsi="Arial" w:cs="Arial"/>
          <w:lang w:val="es-ES_tradnl" w:eastAsia="es-ES"/>
        </w:rPr>
        <w:t xml:space="preserve"> </w:t>
      </w:r>
    </w:p>
    <w:p w14:paraId="65E6AC79" w14:textId="77777777" w:rsidR="007101B6" w:rsidRPr="00E8469F" w:rsidRDefault="00646BBC" w:rsidP="00E8469F">
      <w:pPr>
        <w:spacing w:after="120" w:line="240" w:lineRule="auto"/>
        <w:ind w:right="-1"/>
        <w:jc w:val="both"/>
        <w:rPr>
          <w:rFonts w:ascii="Arial" w:hAnsi="Arial" w:cs="Arial"/>
        </w:rPr>
      </w:pPr>
      <w:r w:rsidRPr="00E8469F">
        <w:rPr>
          <w:rFonts w:ascii="Arial" w:hAnsi="Arial" w:cs="Arial"/>
        </w:rPr>
        <w:t>En la actualidad, la alternativa que existe es el tratamiento médico anticoagulante o la fibrinolisis sistémica.</w:t>
      </w:r>
      <w:r w:rsidR="00462390">
        <w:rPr>
          <w:rFonts w:ascii="Arial" w:hAnsi="Arial" w:cs="Arial"/>
        </w:rPr>
        <w:t xml:space="preserve"> </w:t>
      </w:r>
      <w:bookmarkStart w:id="2" w:name="_Hlk5569648"/>
      <w:r w:rsidR="007101B6" w:rsidRPr="00E8469F">
        <w:rPr>
          <w:rFonts w:ascii="Arial" w:hAnsi="Arial" w:cs="Arial"/>
          <w:lang w:val="es-ES_tradnl"/>
        </w:rPr>
        <w:t>E</w:t>
      </w:r>
      <w:r w:rsidR="007101B6" w:rsidRPr="00E8469F">
        <w:rPr>
          <w:rFonts w:ascii="Arial" w:hAnsi="Arial" w:cs="Arial"/>
        </w:rPr>
        <w:t xml:space="preserve">l equipo de Cirujanos Vasculares ha considerado que </w:t>
      </w:r>
      <w:r w:rsidR="00462390">
        <w:rPr>
          <w:rFonts w:ascii="Arial" w:hAnsi="Arial" w:cs="Arial"/>
        </w:rPr>
        <w:t>esta es</w:t>
      </w:r>
      <w:r w:rsidR="007101B6" w:rsidRPr="00E8469F">
        <w:rPr>
          <w:rFonts w:ascii="Arial" w:hAnsi="Arial" w:cs="Arial"/>
        </w:rPr>
        <w:t xml:space="preserve"> técnica indicada en su caso.</w:t>
      </w:r>
    </w:p>
    <w:bookmarkEnd w:id="2"/>
    <w:p w14:paraId="5D73814F" w14:textId="77777777" w:rsidR="00646BBC" w:rsidRPr="00E8469F" w:rsidRDefault="00646BBC" w:rsidP="00E8469F">
      <w:pPr>
        <w:spacing w:after="120" w:line="240" w:lineRule="auto"/>
        <w:ind w:right="-1"/>
        <w:jc w:val="both"/>
        <w:rPr>
          <w:rFonts w:ascii="Arial" w:eastAsia="Times New Roman" w:hAnsi="Arial" w:cs="Arial"/>
          <w:b/>
          <w:bCs/>
          <w:u w:val="single"/>
          <w:lang w:eastAsia="es-ES"/>
        </w:rPr>
      </w:pPr>
    </w:p>
    <w:p w14:paraId="3334AE5C" w14:textId="77777777" w:rsidR="00EC6476" w:rsidRPr="00E8469F" w:rsidRDefault="009B79D0"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6-¿QUÉ RIESGOS TIENE?</w:t>
      </w:r>
    </w:p>
    <w:p w14:paraId="0711C02A" w14:textId="77777777" w:rsidR="008D23A1" w:rsidRPr="00E8469F" w:rsidRDefault="008D23A1" w:rsidP="00E8469F">
      <w:pPr>
        <w:spacing w:after="120" w:line="240" w:lineRule="auto"/>
        <w:ind w:right="-1"/>
        <w:jc w:val="both"/>
        <w:rPr>
          <w:rFonts w:ascii="Arial" w:eastAsia="Times New Roman" w:hAnsi="Arial" w:cs="Arial"/>
          <w:b/>
          <w:bCs/>
          <w:u w:val="single"/>
          <w:lang w:val="es-ES_tradnl" w:eastAsia="es-ES"/>
        </w:rPr>
      </w:pPr>
      <w:r w:rsidRPr="00E8469F">
        <w:rPr>
          <w:rFonts w:ascii="Arial" w:hAnsi="Arial" w:cs="Arial"/>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4F05BC56" w14:textId="77777777" w:rsidR="008D23A1" w:rsidRPr="00E8469F" w:rsidRDefault="008D23A1" w:rsidP="00E8469F">
      <w:pPr>
        <w:spacing w:after="120" w:line="240" w:lineRule="auto"/>
        <w:jc w:val="both"/>
        <w:rPr>
          <w:rFonts w:ascii="Arial" w:eastAsia="Times New Roman" w:hAnsi="Arial" w:cs="Arial"/>
          <w:b/>
          <w:u w:val="single"/>
          <w:lang w:eastAsia="es-ES"/>
        </w:rPr>
      </w:pPr>
      <w:r w:rsidRPr="00E8469F">
        <w:rPr>
          <w:rFonts w:ascii="Arial" w:hAnsi="Arial" w:cs="Arial"/>
        </w:rPr>
        <w:t>La mortalidad global del procedimiento asociada a embolia de pulmón es de un 0,3%</w:t>
      </w:r>
    </w:p>
    <w:p w14:paraId="2A17081C" w14:textId="77777777" w:rsidR="008D23A1" w:rsidRPr="00E8469F" w:rsidRDefault="008D23A1" w:rsidP="00E8469F">
      <w:pPr>
        <w:spacing w:after="120" w:line="240" w:lineRule="auto"/>
        <w:jc w:val="both"/>
        <w:rPr>
          <w:rFonts w:ascii="Arial" w:eastAsia="Times New Roman" w:hAnsi="Arial" w:cs="Arial"/>
          <w:b/>
          <w:u w:val="single"/>
          <w:lang w:eastAsia="es-ES"/>
        </w:rPr>
      </w:pPr>
      <w:r w:rsidRPr="00E8469F">
        <w:rPr>
          <w:rFonts w:ascii="Arial" w:eastAsia="Times New Roman" w:hAnsi="Arial" w:cs="Arial"/>
          <w:b/>
          <w:u w:val="single"/>
          <w:lang w:eastAsia="es-ES"/>
        </w:rPr>
        <w:t>Riesgos más frecuentes</w:t>
      </w:r>
    </w:p>
    <w:p w14:paraId="509EDDFB" w14:textId="77777777" w:rsidR="008D23A1" w:rsidRPr="00E8469F" w:rsidRDefault="008D23A1" w:rsidP="00E8469F">
      <w:pPr>
        <w:spacing w:after="120" w:line="240" w:lineRule="auto"/>
        <w:jc w:val="both"/>
        <w:rPr>
          <w:rFonts w:ascii="Arial" w:hAnsi="Arial" w:cs="Arial"/>
          <w:b/>
          <w:u w:val="single"/>
        </w:rPr>
      </w:pPr>
      <w:r w:rsidRPr="00E8469F">
        <w:rPr>
          <w:rFonts w:ascii="Arial" w:hAnsi="Arial" w:cs="Arial"/>
          <w:b/>
          <w:u w:val="single"/>
        </w:rPr>
        <w:t>Por puncionar la vena:</w:t>
      </w:r>
    </w:p>
    <w:p w14:paraId="79B6CEC8" w14:textId="77777777" w:rsidR="008D23A1" w:rsidRPr="00E8469F" w:rsidRDefault="008D23A1" w:rsidP="00E8469F">
      <w:pPr>
        <w:pStyle w:val="Prrafodelista"/>
        <w:numPr>
          <w:ilvl w:val="0"/>
          <w:numId w:val="6"/>
        </w:numPr>
        <w:spacing w:after="120" w:line="240" w:lineRule="auto"/>
        <w:jc w:val="both"/>
        <w:rPr>
          <w:rFonts w:ascii="Arial" w:hAnsi="Arial" w:cs="Arial"/>
        </w:rPr>
      </w:pPr>
      <w:r w:rsidRPr="00E8469F">
        <w:rPr>
          <w:rFonts w:ascii="Arial" w:hAnsi="Arial" w:cs="Arial"/>
        </w:rPr>
        <w:t>Pueden aparecer hematomas.</w:t>
      </w:r>
    </w:p>
    <w:p w14:paraId="7527BE5F" w14:textId="77777777" w:rsidR="008D23A1" w:rsidRPr="00E8469F" w:rsidRDefault="008D23A1" w:rsidP="00E8469F">
      <w:pPr>
        <w:pStyle w:val="Prrafodelista"/>
        <w:numPr>
          <w:ilvl w:val="0"/>
          <w:numId w:val="6"/>
        </w:numPr>
        <w:spacing w:after="120" w:line="240" w:lineRule="auto"/>
        <w:jc w:val="both"/>
        <w:rPr>
          <w:rFonts w:ascii="Arial" w:hAnsi="Arial" w:cs="Arial"/>
        </w:rPr>
      </w:pPr>
      <w:r w:rsidRPr="00E8469F">
        <w:rPr>
          <w:rFonts w:ascii="Arial" w:hAnsi="Arial" w:cs="Arial"/>
        </w:rPr>
        <w:t>Es posible que se haga una lesión en la vena o incluso que se rompa. Se producirá un hematoma importante o una hemorragia.</w:t>
      </w:r>
    </w:p>
    <w:p w14:paraId="10BF3C20" w14:textId="77777777" w:rsidR="008D23A1" w:rsidRPr="00E8469F" w:rsidRDefault="008D23A1" w:rsidP="00E8469F">
      <w:pPr>
        <w:pStyle w:val="Prrafodelista"/>
        <w:numPr>
          <w:ilvl w:val="0"/>
          <w:numId w:val="6"/>
        </w:numPr>
        <w:spacing w:after="120" w:line="240" w:lineRule="auto"/>
        <w:jc w:val="both"/>
        <w:rPr>
          <w:rFonts w:ascii="Arial" w:hAnsi="Arial" w:cs="Arial"/>
        </w:rPr>
      </w:pPr>
      <w:r w:rsidRPr="00E8469F">
        <w:rPr>
          <w:rFonts w:ascii="Arial" w:hAnsi="Arial" w:cs="Arial"/>
        </w:rPr>
        <w:t>Pueden quedar “comunicadas” la vena y la arteria que está a su lado (fístula arterio-venosa).</w:t>
      </w:r>
    </w:p>
    <w:p w14:paraId="1372439C" w14:textId="77777777" w:rsidR="008D23A1" w:rsidRPr="00E8469F" w:rsidRDefault="008D23A1" w:rsidP="00E8469F">
      <w:pPr>
        <w:pStyle w:val="Prrafodelista"/>
        <w:numPr>
          <w:ilvl w:val="0"/>
          <w:numId w:val="6"/>
        </w:numPr>
        <w:spacing w:after="120" w:line="240" w:lineRule="auto"/>
        <w:jc w:val="both"/>
        <w:rPr>
          <w:rFonts w:ascii="Arial" w:hAnsi="Arial" w:cs="Arial"/>
        </w:rPr>
      </w:pPr>
      <w:r w:rsidRPr="00E8469F">
        <w:rPr>
          <w:rFonts w:ascii="Arial" w:hAnsi="Arial" w:cs="Arial"/>
        </w:rPr>
        <w:t xml:space="preserve">Pueden formarse trombos en la vena que se ha </w:t>
      </w:r>
      <w:r w:rsidR="007101B6" w:rsidRPr="00E8469F">
        <w:rPr>
          <w:rFonts w:ascii="Arial" w:hAnsi="Arial" w:cs="Arial"/>
        </w:rPr>
        <w:t>pinchado.</w:t>
      </w:r>
    </w:p>
    <w:p w14:paraId="2198830D" w14:textId="77777777" w:rsidR="008D23A1" w:rsidRPr="00E8469F" w:rsidRDefault="008D23A1" w:rsidP="00E8469F">
      <w:pPr>
        <w:pStyle w:val="Prrafodelista"/>
        <w:numPr>
          <w:ilvl w:val="0"/>
          <w:numId w:val="6"/>
        </w:numPr>
        <w:spacing w:after="120" w:line="240" w:lineRule="auto"/>
        <w:jc w:val="both"/>
        <w:rPr>
          <w:rFonts w:ascii="Arial" w:hAnsi="Arial" w:cs="Arial"/>
        </w:rPr>
      </w:pPr>
      <w:r w:rsidRPr="00E8469F">
        <w:rPr>
          <w:rFonts w:ascii="Arial" w:hAnsi="Arial" w:cs="Arial"/>
        </w:rPr>
        <w:t>En ocasiones estas complicaciones pueden ser importantes e incluso necesitar una operación posterior, muchas veces de urgencia.</w:t>
      </w:r>
    </w:p>
    <w:p w14:paraId="72E85938" w14:textId="77777777" w:rsidR="007101B6" w:rsidRPr="00E8469F" w:rsidRDefault="008D23A1" w:rsidP="00E8469F">
      <w:pPr>
        <w:numPr>
          <w:ilvl w:val="0"/>
          <w:numId w:val="6"/>
        </w:numPr>
        <w:suppressAutoHyphens/>
        <w:spacing w:after="120" w:line="240" w:lineRule="auto"/>
        <w:jc w:val="both"/>
        <w:rPr>
          <w:rFonts w:ascii="Arial" w:hAnsi="Arial" w:cs="Arial"/>
        </w:rPr>
      </w:pPr>
      <w:r w:rsidRPr="00E8469F">
        <w:rPr>
          <w:rFonts w:ascii="Arial" w:hAnsi="Arial" w:cs="Arial"/>
        </w:rPr>
        <w:t>Poco frecuente: Imposibilidad de completar el procedimiento a través de los catéteres y necesidad de realizar otro tipo de intervención. Este hecho puede suponer un cambio en el tipo de anestesia utilizada y la realización de una operación abierta convencional.</w:t>
      </w:r>
    </w:p>
    <w:p w14:paraId="56B3AED5" w14:textId="77777777" w:rsidR="008D23A1" w:rsidRPr="00E8469F" w:rsidRDefault="008D23A1" w:rsidP="00E8469F">
      <w:pPr>
        <w:numPr>
          <w:ilvl w:val="0"/>
          <w:numId w:val="6"/>
        </w:numPr>
        <w:suppressAutoHyphens/>
        <w:spacing w:after="120" w:line="240" w:lineRule="auto"/>
        <w:jc w:val="both"/>
        <w:rPr>
          <w:rFonts w:ascii="Arial" w:hAnsi="Arial" w:cs="Arial"/>
        </w:rPr>
      </w:pPr>
      <w:r w:rsidRPr="00E8469F">
        <w:rPr>
          <w:rFonts w:ascii="Arial" w:hAnsi="Arial" w:cs="Arial"/>
        </w:rPr>
        <w:t>Poco frecuente: En caso de sangrado masivo, puede ser necesario realizar transfusiones de sangre y/o hemoderivados.</w:t>
      </w:r>
    </w:p>
    <w:p w14:paraId="4646F406" w14:textId="77777777" w:rsidR="008D23A1" w:rsidRPr="00E8469F" w:rsidRDefault="008D23A1" w:rsidP="00E8469F">
      <w:pPr>
        <w:numPr>
          <w:ilvl w:val="0"/>
          <w:numId w:val="6"/>
        </w:numPr>
        <w:suppressAutoHyphens/>
        <w:spacing w:after="120" w:line="240" w:lineRule="auto"/>
        <w:jc w:val="both"/>
        <w:rPr>
          <w:rFonts w:ascii="Arial" w:hAnsi="Arial" w:cs="Arial"/>
        </w:rPr>
      </w:pPr>
      <w:r w:rsidRPr="00E8469F">
        <w:rPr>
          <w:rFonts w:ascii="Arial" w:hAnsi="Arial" w:cs="Arial"/>
        </w:rPr>
        <w:t>Con el tiempo, pueden volver a producirse estrechamientos en el mismo vaso (</w:t>
      </w:r>
      <w:proofErr w:type="spellStart"/>
      <w:r w:rsidRPr="00E8469F">
        <w:rPr>
          <w:rFonts w:ascii="Arial" w:hAnsi="Arial" w:cs="Arial"/>
        </w:rPr>
        <w:t>reestenosis</w:t>
      </w:r>
      <w:proofErr w:type="spellEnd"/>
      <w:r w:rsidRPr="00E8469F">
        <w:rPr>
          <w:rFonts w:ascii="Arial" w:hAnsi="Arial" w:cs="Arial"/>
        </w:rPr>
        <w:t>) o en zonas vecinas, que me produzcan los mismos problemas y que necesiten una nueva operación.</w:t>
      </w:r>
    </w:p>
    <w:p w14:paraId="2B0C716F" w14:textId="77777777" w:rsidR="00E71334" w:rsidRDefault="00E71334" w:rsidP="00E8469F">
      <w:pPr>
        <w:spacing w:after="120" w:line="240" w:lineRule="auto"/>
        <w:jc w:val="both"/>
        <w:rPr>
          <w:rFonts w:ascii="Arial" w:hAnsi="Arial" w:cs="Arial"/>
          <w:b/>
          <w:u w:val="single"/>
        </w:rPr>
      </w:pPr>
    </w:p>
    <w:p w14:paraId="17686E57" w14:textId="77777777" w:rsidR="008D23A1" w:rsidRPr="00E8469F" w:rsidRDefault="008D23A1" w:rsidP="00E8469F">
      <w:pPr>
        <w:spacing w:after="120" w:line="240" w:lineRule="auto"/>
        <w:jc w:val="both"/>
        <w:rPr>
          <w:rFonts w:ascii="Arial" w:hAnsi="Arial" w:cs="Arial"/>
          <w:b/>
          <w:u w:val="single"/>
        </w:rPr>
      </w:pPr>
      <w:r w:rsidRPr="00E8469F">
        <w:rPr>
          <w:rFonts w:ascii="Arial" w:hAnsi="Arial" w:cs="Arial"/>
          <w:b/>
          <w:u w:val="single"/>
        </w:rPr>
        <w:t>Los derivados del Procedimiento</w:t>
      </w:r>
    </w:p>
    <w:p w14:paraId="1C5DD03B" w14:textId="77777777" w:rsidR="008D23A1" w:rsidRPr="00E8469F" w:rsidRDefault="008D23A1" w:rsidP="00E8469F">
      <w:pPr>
        <w:pStyle w:val="Prrafodelista"/>
        <w:numPr>
          <w:ilvl w:val="0"/>
          <w:numId w:val="7"/>
        </w:numPr>
        <w:spacing w:after="120" w:line="240" w:lineRule="auto"/>
        <w:jc w:val="both"/>
        <w:rPr>
          <w:rFonts w:ascii="Arial" w:hAnsi="Arial" w:cs="Arial"/>
        </w:rPr>
      </w:pPr>
      <w:r w:rsidRPr="00E8469F">
        <w:rPr>
          <w:rFonts w:ascii="Arial" w:hAnsi="Arial" w:cs="Arial"/>
        </w:rPr>
        <w:t>Rotura del vaso a tratar y sangrado como consecuencia de ello, pudiendo provocar una hemorragia, que podría requerir una intervención quirúrgica urgente para su tratamiento.</w:t>
      </w:r>
    </w:p>
    <w:p w14:paraId="560A2BFE" w14:textId="77777777" w:rsidR="008D23A1" w:rsidRPr="00E8469F" w:rsidRDefault="008D23A1" w:rsidP="00E8469F">
      <w:pPr>
        <w:pStyle w:val="Prrafodelista"/>
        <w:numPr>
          <w:ilvl w:val="0"/>
          <w:numId w:val="7"/>
        </w:numPr>
        <w:spacing w:after="120" w:line="240" w:lineRule="auto"/>
        <w:jc w:val="both"/>
        <w:rPr>
          <w:rFonts w:ascii="Arial" w:hAnsi="Arial" w:cs="Arial"/>
        </w:rPr>
      </w:pPr>
      <w:r w:rsidRPr="00E8469F">
        <w:rPr>
          <w:rFonts w:ascii="Arial" w:hAnsi="Arial" w:cs="Arial"/>
        </w:rPr>
        <w:t xml:space="preserve">Aunque se utilizan medicamentos para reducir la coagulabilidad, durante la fibrinolisis podría formarse un nuevo trombo en alguno de los vasos próximos a la lesión. </w:t>
      </w:r>
    </w:p>
    <w:p w14:paraId="5F4690D4" w14:textId="77777777" w:rsidR="008D23A1" w:rsidRPr="00E8469F" w:rsidRDefault="008D23A1" w:rsidP="00E8469F">
      <w:pPr>
        <w:pStyle w:val="Prrafodelista"/>
        <w:numPr>
          <w:ilvl w:val="0"/>
          <w:numId w:val="7"/>
        </w:numPr>
        <w:spacing w:after="120" w:line="240" w:lineRule="auto"/>
        <w:jc w:val="both"/>
        <w:rPr>
          <w:rFonts w:ascii="Arial" w:eastAsia="Times New Roman" w:hAnsi="Arial" w:cs="Arial"/>
          <w:b/>
          <w:u w:val="single"/>
          <w:lang w:eastAsia="es-ES"/>
        </w:rPr>
      </w:pPr>
      <w:r w:rsidRPr="00E8469F">
        <w:rPr>
          <w:rFonts w:ascii="Arial" w:hAnsi="Arial" w:cs="Arial"/>
        </w:rPr>
        <w:t xml:space="preserve">Como consecuencia de los medicamentos que se utilizan para reabrir el vaso podría producirse una hemorragia a cualquier nivel. </w:t>
      </w:r>
    </w:p>
    <w:p w14:paraId="312F01E3" w14:textId="77777777" w:rsidR="008D23A1" w:rsidRPr="00E8469F" w:rsidRDefault="008D23A1" w:rsidP="00E8469F">
      <w:pPr>
        <w:spacing w:after="120" w:line="240" w:lineRule="auto"/>
        <w:jc w:val="both"/>
        <w:rPr>
          <w:rFonts w:ascii="Arial" w:eastAsia="Times New Roman" w:hAnsi="Arial" w:cs="Arial"/>
          <w:b/>
          <w:u w:val="single"/>
          <w:lang w:eastAsia="es-ES"/>
        </w:rPr>
      </w:pPr>
      <w:r w:rsidRPr="00E8469F">
        <w:rPr>
          <w:rFonts w:ascii="Arial" w:eastAsia="Times New Roman" w:hAnsi="Arial" w:cs="Arial"/>
          <w:b/>
          <w:u w:val="single"/>
          <w:lang w:eastAsia="es-ES"/>
        </w:rPr>
        <w:t>Riesgos más graves</w:t>
      </w:r>
    </w:p>
    <w:p w14:paraId="73683861" w14:textId="77777777" w:rsidR="007101B6" w:rsidRPr="00E8469F" w:rsidRDefault="007101B6" w:rsidP="00E8469F">
      <w:pPr>
        <w:suppressAutoHyphens/>
        <w:spacing w:after="120" w:line="240" w:lineRule="auto"/>
        <w:jc w:val="both"/>
        <w:rPr>
          <w:rFonts w:ascii="Arial" w:hAnsi="Arial" w:cs="Arial"/>
        </w:rPr>
      </w:pPr>
      <w:r w:rsidRPr="00E8469F">
        <w:rPr>
          <w:rFonts w:ascii="Arial" w:hAnsi="Arial" w:cs="Arial"/>
          <w:b/>
          <w:u w:val="single"/>
        </w:rPr>
        <w:t xml:space="preserve">Por </w:t>
      </w:r>
      <w:r w:rsidR="008D23A1" w:rsidRPr="00E8469F">
        <w:rPr>
          <w:rFonts w:ascii="Arial" w:hAnsi="Arial" w:cs="Arial"/>
          <w:b/>
          <w:u w:val="single"/>
        </w:rPr>
        <w:t>el uso de contrastes radiológicos</w:t>
      </w:r>
      <w:r w:rsidR="008D23A1" w:rsidRPr="00E8469F">
        <w:rPr>
          <w:rFonts w:ascii="Arial" w:hAnsi="Arial" w:cs="Arial"/>
          <w:b/>
        </w:rPr>
        <w:t>:</w:t>
      </w:r>
      <w:r w:rsidR="008D23A1" w:rsidRPr="00E8469F">
        <w:rPr>
          <w:rFonts w:ascii="Arial" w:hAnsi="Arial" w:cs="Arial"/>
        </w:rPr>
        <w:t xml:space="preserve"> </w:t>
      </w:r>
    </w:p>
    <w:p w14:paraId="0047D60E" w14:textId="77777777" w:rsidR="008D23A1" w:rsidRPr="00E71334" w:rsidRDefault="007101B6" w:rsidP="00E71334">
      <w:pPr>
        <w:pStyle w:val="Prrafodelista"/>
        <w:numPr>
          <w:ilvl w:val="0"/>
          <w:numId w:val="9"/>
        </w:numPr>
        <w:suppressAutoHyphens/>
        <w:spacing w:after="120" w:line="240" w:lineRule="auto"/>
        <w:jc w:val="both"/>
        <w:rPr>
          <w:rFonts w:ascii="Arial" w:hAnsi="Arial" w:cs="Arial"/>
        </w:rPr>
      </w:pPr>
      <w:r w:rsidRPr="00E71334">
        <w:rPr>
          <w:rFonts w:ascii="Arial" w:hAnsi="Arial" w:cs="Arial"/>
        </w:rPr>
        <w:t>F</w:t>
      </w:r>
      <w:r w:rsidR="008D23A1" w:rsidRPr="00E71334">
        <w:rPr>
          <w:rFonts w:ascii="Arial" w:hAnsi="Arial" w:cs="Arial"/>
        </w:rPr>
        <w:t>racaso del riñón, que es el encargado de eliminar y depurar el contraste del cuerpo después de la prueba. Suele ser reversible. En algunas ocasiones muy raras puede provocar una insuficiencia renal irreversible que haga necesaria la diálisis.</w:t>
      </w:r>
    </w:p>
    <w:p w14:paraId="5EEB9174" w14:textId="77777777" w:rsidR="007101B6" w:rsidRPr="00E8469F" w:rsidRDefault="008D23A1" w:rsidP="00E71334">
      <w:pPr>
        <w:pStyle w:val="Prrafodelista"/>
        <w:numPr>
          <w:ilvl w:val="0"/>
          <w:numId w:val="9"/>
        </w:numPr>
        <w:suppressAutoHyphens/>
        <w:spacing w:after="120" w:line="240" w:lineRule="auto"/>
        <w:jc w:val="both"/>
        <w:rPr>
          <w:rFonts w:ascii="Arial" w:hAnsi="Arial" w:cs="Arial"/>
        </w:rPr>
      </w:pPr>
      <w:r w:rsidRPr="00E8469F">
        <w:rPr>
          <w:rFonts w:ascii="Arial" w:hAnsi="Arial" w:cs="Arial"/>
        </w:rPr>
        <w:t xml:space="preserve">Pueden producirse reacciones alérgicas al contraste, desde leves (picores o    enrojecimiento de la piel) hasta muy graves (shock anafiláctico). </w:t>
      </w:r>
    </w:p>
    <w:p w14:paraId="0E37FC17" w14:textId="77777777" w:rsidR="008D23A1" w:rsidRPr="00E8469F" w:rsidRDefault="008D23A1" w:rsidP="00E71334">
      <w:pPr>
        <w:pStyle w:val="Prrafodelista"/>
        <w:numPr>
          <w:ilvl w:val="0"/>
          <w:numId w:val="9"/>
        </w:numPr>
        <w:suppressAutoHyphens/>
        <w:spacing w:after="120" w:line="240" w:lineRule="auto"/>
        <w:jc w:val="both"/>
        <w:rPr>
          <w:rFonts w:ascii="Arial" w:hAnsi="Arial" w:cs="Arial"/>
        </w:rPr>
      </w:pPr>
      <w:r w:rsidRPr="00E8469F">
        <w:rPr>
          <w:rFonts w:ascii="Arial" w:hAnsi="Arial" w:cs="Arial"/>
        </w:rPr>
        <w:t>Excepcionalmente, la muerte (1 de cada 100.000 pacientes).</w:t>
      </w:r>
    </w:p>
    <w:p w14:paraId="14CEC444" w14:textId="77777777" w:rsidR="008D23A1" w:rsidRPr="00E8469F" w:rsidRDefault="008D23A1" w:rsidP="00E8469F">
      <w:pPr>
        <w:spacing w:after="120" w:line="240" w:lineRule="auto"/>
        <w:ind w:right="-1"/>
        <w:jc w:val="both"/>
        <w:rPr>
          <w:rFonts w:ascii="Arial" w:eastAsia="Times New Roman" w:hAnsi="Arial" w:cs="Arial"/>
          <w:b/>
          <w:bCs/>
          <w:u w:val="single"/>
          <w:lang w:val="es-ES_tradnl" w:eastAsia="es-ES"/>
        </w:rPr>
      </w:pPr>
    </w:p>
    <w:p w14:paraId="5B4C2A3C" w14:textId="77777777" w:rsidR="008D23A1" w:rsidRPr="00E8469F" w:rsidRDefault="008D23A1"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Riesgos específicos de uso de RX</w:t>
      </w:r>
    </w:p>
    <w:p w14:paraId="13FD2F38" w14:textId="77777777" w:rsidR="008D23A1" w:rsidRPr="00E8469F" w:rsidRDefault="008D23A1" w:rsidP="00E8469F">
      <w:pPr>
        <w:spacing w:after="120" w:line="240" w:lineRule="auto"/>
        <w:ind w:right="-1"/>
        <w:jc w:val="both"/>
        <w:rPr>
          <w:rFonts w:ascii="Arial" w:eastAsia="Times New Roman" w:hAnsi="Arial" w:cs="Arial"/>
          <w:lang w:eastAsia="es-ES"/>
        </w:rPr>
      </w:pPr>
      <w:r w:rsidRPr="00E8469F">
        <w:rPr>
          <w:rFonts w:ascii="Arial" w:eastAsia="Times New Roman" w:hAnsi="Arial" w:cs="Arial"/>
          <w:lang w:eastAsia="es-ES"/>
        </w:rPr>
        <w:t>Se le ha indicado un procedimiento en el que se utilizan rayos X. El riesgo potencial de la radiación incluye:</w:t>
      </w:r>
    </w:p>
    <w:p w14:paraId="73092EA3" w14:textId="77777777" w:rsidR="008D23A1" w:rsidRPr="00E8469F" w:rsidRDefault="008D23A1" w:rsidP="00E8469F">
      <w:pPr>
        <w:spacing w:after="120" w:line="240" w:lineRule="auto"/>
        <w:ind w:right="-1"/>
        <w:jc w:val="both"/>
        <w:rPr>
          <w:rFonts w:ascii="Arial" w:eastAsia="Times New Roman" w:hAnsi="Arial" w:cs="Arial"/>
          <w:lang w:eastAsia="es-ES"/>
        </w:rPr>
      </w:pPr>
      <w:r w:rsidRPr="00E8469F">
        <w:rPr>
          <w:rFonts w:ascii="Arial" w:eastAsia="Times New Roman" w:hAnsi="Arial" w:cs="Arial"/>
          <w:lang w:eastAsia="es-ES"/>
        </w:rPr>
        <w:t>Una ligera elevación del riesgo de padecer cáncer dentro de algunos años. este riesgo es menor del 0.5%, por lo que se puede considerar muy bajo en comparación con la incidencia normal del cáncer en la población, que es del 33% para mujeres y del 50% para hombres, de acuerdo a la Sociedad Americana de Cáncer.</w:t>
      </w:r>
    </w:p>
    <w:p w14:paraId="424F255E" w14:textId="77777777" w:rsidR="008D23A1" w:rsidRPr="00E8469F" w:rsidRDefault="008D23A1" w:rsidP="00E8469F">
      <w:pPr>
        <w:spacing w:after="120" w:line="240" w:lineRule="auto"/>
        <w:ind w:right="-1"/>
        <w:jc w:val="both"/>
        <w:rPr>
          <w:rFonts w:ascii="Arial" w:eastAsia="Times New Roman" w:hAnsi="Arial" w:cs="Arial"/>
          <w:lang w:eastAsia="es-ES"/>
        </w:rPr>
      </w:pPr>
      <w:r w:rsidRPr="00E8469F">
        <w:rPr>
          <w:rFonts w:ascii="Arial" w:eastAsia="Times New Roman" w:hAnsi="Arial" w:cs="Arial"/>
          <w:lang w:eastAsia="es-ES"/>
        </w:rPr>
        <w:t xml:space="preserve">Por la </w:t>
      </w:r>
      <w:r w:rsidR="007101B6" w:rsidRPr="00E8469F">
        <w:rPr>
          <w:rFonts w:ascii="Arial" w:eastAsia="Times New Roman" w:hAnsi="Arial" w:cs="Arial"/>
          <w:lang w:eastAsia="es-ES"/>
        </w:rPr>
        <w:t>complejidad del</w:t>
      </w:r>
      <w:r w:rsidRPr="00E8469F">
        <w:rPr>
          <w:rFonts w:ascii="Arial" w:eastAsia="Times New Roman" w:hAnsi="Arial" w:cs="Arial"/>
          <w:lang w:eastAsia="es-ES"/>
        </w:rPr>
        <w:t xml:space="preserve"> mismo es posible que se tengan que emplear unos niveles altos de radiación, por lo que existe un riesgo potencial que puede incluir lesiones en piel. Su frecuencia es </w:t>
      </w:r>
      <w:r w:rsidR="007101B6" w:rsidRPr="00E8469F">
        <w:rPr>
          <w:rFonts w:ascii="Arial" w:eastAsia="Times New Roman" w:hAnsi="Arial" w:cs="Arial"/>
          <w:lang w:eastAsia="es-ES"/>
        </w:rPr>
        <w:t>baja,</w:t>
      </w:r>
      <w:r w:rsidRPr="00E8469F">
        <w:rPr>
          <w:rFonts w:ascii="Arial" w:eastAsia="Times New Roman" w:hAnsi="Arial" w:cs="Arial"/>
          <w:lang w:eastAsia="es-ES"/>
        </w:rPr>
        <w:t xml:space="preserve"> pero en algunos casos se ha detectado desde enrojecimiento y quemaduras a ulceraciones severas, así como depilación (temporal o permanente). La posibilidad de que aparezcan depende de la dificultad del procedimiento y de su sensibilidad a la radiación debida a procedimientos previos, enfermedades o predisposición genética. Usted y su familia serán advertidos si se usan unos niveles altos de radiación durante la realización del procedimiento. Si esto ocurriera recibirá instrucciones para que usted o un familiar compruebe la posible aparición de los efectos mencionados y sea posible realizarle un seguimiento.</w:t>
      </w:r>
    </w:p>
    <w:p w14:paraId="71594E41" w14:textId="77777777" w:rsidR="008D23A1" w:rsidRPr="00E8469F" w:rsidRDefault="008D23A1" w:rsidP="00E8469F">
      <w:pPr>
        <w:spacing w:after="120" w:line="240" w:lineRule="auto"/>
        <w:ind w:right="-1"/>
        <w:jc w:val="both"/>
        <w:rPr>
          <w:rFonts w:ascii="Arial" w:eastAsia="Times New Roman" w:hAnsi="Arial" w:cs="Arial"/>
          <w:lang w:eastAsia="es-ES"/>
        </w:rPr>
      </w:pPr>
    </w:p>
    <w:p w14:paraId="0A1BFBEB" w14:textId="77777777" w:rsidR="008D23A1" w:rsidRPr="00E8469F" w:rsidRDefault="008D23A1"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 xml:space="preserve">Riesgos personalizados </w:t>
      </w:r>
    </w:p>
    <w:p w14:paraId="6E9C13DA" w14:textId="77777777" w:rsidR="008D23A1" w:rsidRPr="00E8469F" w:rsidRDefault="008D23A1" w:rsidP="00E8469F">
      <w:pPr>
        <w:spacing w:after="120" w:line="240" w:lineRule="auto"/>
        <w:jc w:val="both"/>
        <w:rPr>
          <w:rFonts w:ascii="Arial" w:hAnsi="Arial" w:cs="Arial"/>
        </w:rPr>
      </w:pPr>
      <w:r w:rsidRPr="00E8469F">
        <w:rPr>
          <w:rFonts w:ascii="Arial" w:hAnsi="Arial" w:cs="Arial"/>
        </w:rPr>
        <w:t xml:space="preserve">Es posible que, durante o después del procedimiento, sea necesaria la utilización de sangre y/o hemoderivados. Es muy importante que advierta de posibles alergias medicamentosas, alteraciones de la coagulación, enfermedades cardiopulmonares, existencia de prótesis, marcapasos, medicaciones actuales o cualquier otra circunstancia. </w:t>
      </w:r>
    </w:p>
    <w:p w14:paraId="74B275D9" w14:textId="77777777" w:rsidR="008D23A1" w:rsidRPr="00E8469F" w:rsidRDefault="008D23A1" w:rsidP="00E8469F">
      <w:pPr>
        <w:pStyle w:val="Sangra2detindependiente1"/>
        <w:tabs>
          <w:tab w:val="right" w:leader="dot" w:pos="9072"/>
        </w:tabs>
        <w:spacing w:after="120"/>
        <w:ind w:right="111" w:firstLine="0"/>
        <w:rPr>
          <w:rFonts w:cs="Arial"/>
          <w:sz w:val="22"/>
          <w:szCs w:val="22"/>
        </w:rPr>
      </w:pPr>
      <w:r w:rsidRPr="00E8469F">
        <w:rPr>
          <w:rFonts w:cs="Arial"/>
          <w:sz w:val="22"/>
          <w:szCs w:val="22"/>
        </w:rPr>
        <w:t>Además de los riesgos anteriormente citados por la/s enfermedad/es que padece puede presentar otras complicaciones</w:t>
      </w:r>
      <w:r w:rsidRPr="00E8469F">
        <w:rPr>
          <w:rFonts w:cs="Arial"/>
          <w:sz w:val="22"/>
          <w:szCs w:val="22"/>
        </w:rPr>
        <w:tab/>
        <w:t xml:space="preserve"> .</w:t>
      </w:r>
    </w:p>
    <w:p w14:paraId="7D5FF625" w14:textId="77777777" w:rsidR="008D23A1" w:rsidRPr="00E8469F" w:rsidRDefault="008D23A1" w:rsidP="00E8469F">
      <w:pPr>
        <w:tabs>
          <w:tab w:val="right" w:leader="dot" w:pos="9072"/>
        </w:tabs>
        <w:spacing w:after="120" w:line="240" w:lineRule="auto"/>
        <w:ind w:right="111"/>
        <w:jc w:val="both"/>
        <w:rPr>
          <w:rFonts w:ascii="Arial" w:hAnsi="Arial" w:cs="Arial"/>
          <w:lang w:val="es-ES_tradnl"/>
        </w:rPr>
      </w:pPr>
      <w:r w:rsidRPr="00E8469F">
        <w:rPr>
          <w:rFonts w:ascii="Arial" w:hAnsi="Arial" w:cs="Arial"/>
          <w:lang w:val="es-ES_tradnl"/>
        </w:rPr>
        <w:t xml:space="preserve">Las complicaciones pueden hacer imprescindible nuevas intervenciones quirúrgicas para solucionarlas. Si se presentasen, Vd. y/o sus familiares serían informados tan pronto fuera </w:t>
      </w:r>
      <w:r w:rsidRPr="00E8469F">
        <w:rPr>
          <w:rFonts w:ascii="Arial" w:hAnsi="Arial" w:cs="Arial"/>
          <w:lang w:val="es-ES_tradnl"/>
        </w:rPr>
        <w:lastRenderedPageBreak/>
        <w:t>posible, tanto de la complicación como de las medidas que se propongan o adopten para intentar resolverla.</w:t>
      </w:r>
    </w:p>
    <w:p w14:paraId="6572F46E" w14:textId="77777777" w:rsidR="009B4DD9" w:rsidRPr="00971744" w:rsidRDefault="009B4DD9" w:rsidP="00E8469F">
      <w:pPr>
        <w:spacing w:after="120" w:line="240" w:lineRule="auto"/>
        <w:jc w:val="both"/>
        <w:rPr>
          <w:rFonts w:ascii="Arial" w:eastAsia="Times New Roman" w:hAnsi="Arial" w:cs="Arial"/>
          <w:lang w:val="es-ES_tradnl" w:eastAsia="es-ES"/>
        </w:rPr>
      </w:pPr>
    </w:p>
    <w:p w14:paraId="06181E12" w14:textId="77777777" w:rsidR="00EC6476" w:rsidRPr="00E8469F" w:rsidRDefault="009B79D0"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7-¿QUIÉN ME LO VA HACER?</w:t>
      </w:r>
    </w:p>
    <w:p w14:paraId="53ACBDCE" w14:textId="77777777" w:rsidR="00E745E9" w:rsidRPr="00603CCA" w:rsidRDefault="00E745E9" w:rsidP="00E745E9">
      <w:pPr>
        <w:jc w:val="both"/>
        <w:rPr>
          <w:rFonts w:ascii="Arial" w:eastAsia="Times New Roman" w:hAnsi="Arial" w:cs="Arial"/>
          <w:color w:val="000000" w:themeColor="text1"/>
          <w:lang w:val="es-ES_tradnl" w:eastAsia="es-ES"/>
        </w:rPr>
      </w:pPr>
      <w:r w:rsidRPr="00603CCA">
        <w:rPr>
          <w:rFonts w:ascii="Arial" w:eastAsia="Times New Roman" w:hAnsi="Arial" w:cs="Arial"/>
          <w:color w:val="000000" w:themeColor="text1"/>
          <w:lang w:val="es-ES_tradnl" w:eastAsia="es-ES"/>
        </w:rPr>
        <w:t xml:space="preserve">Será realizado por los </w:t>
      </w:r>
      <w:r>
        <w:rPr>
          <w:rFonts w:ascii="Arial" w:eastAsia="Times New Roman" w:hAnsi="Arial" w:cs="Arial"/>
          <w:color w:val="000000" w:themeColor="text1"/>
          <w:lang w:val="es-ES_tradnl" w:eastAsia="es-ES"/>
        </w:rPr>
        <w:t>Cirujanos Cardiovasculares</w:t>
      </w:r>
      <w:r w:rsidRPr="00603CCA">
        <w:rPr>
          <w:rFonts w:ascii="Arial" w:eastAsia="Times New Roman" w:hAnsi="Arial" w:cs="Arial"/>
          <w:color w:val="000000" w:themeColor="text1"/>
          <w:lang w:val="es-ES_tradnl" w:eastAsia="es-ES"/>
        </w:rPr>
        <w:t xml:space="preserve"> de…… </w:t>
      </w:r>
    </w:p>
    <w:p w14:paraId="30273AEA" w14:textId="77777777" w:rsidR="00EC6476" w:rsidRPr="00E8469F" w:rsidRDefault="00EC6476" w:rsidP="00E8469F">
      <w:pPr>
        <w:spacing w:after="120" w:line="240" w:lineRule="auto"/>
        <w:ind w:right="-1"/>
        <w:jc w:val="both"/>
        <w:rPr>
          <w:rFonts w:ascii="Arial" w:eastAsia="Times New Roman" w:hAnsi="Arial" w:cs="Arial"/>
          <w:b/>
          <w:bCs/>
          <w:color w:val="000000" w:themeColor="text1"/>
          <w:u w:val="single"/>
          <w:lang w:val="es-ES_tradnl" w:eastAsia="es-ES"/>
        </w:rPr>
      </w:pPr>
    </w:p>
    <w:p w14:paraId="6C0BE6BE" w14:textId="77777777" w:rsidR="00EC6476" w:rsidRPr="00E8469F" w:rsidRDefault="009B79D0"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 xml:space="preserve">8- EFECTOS DE LA NO REALIZACIÓN: </w:t>
      </w:r>
    </w:p>
    <w:p w14:paraId="1F9FE8A8" w14:textId="77777777" w:rsidR="00702463" w:rsidRPr="00E8469F" w:rsidRDefault="00702463" w:rsidP="00E8469F">
      <w:pPr>
        <w:spacing w:after="120" w:line="240" w:lineRule="auto"/>
        <w:ind w:right="-1"/>
        <w:jc w:val="both"/>
        <w:rPr>
          <w:rFonts w:ascii="Arial" w:eastAsia="Times New Roman" w:hAnsi="Arial" w:cs="Arial"/>
          <w:bCs/>
          <w:color w:val="0070C0"/>
          <w:lang w:val="es-ES_tradnl" w:eastAsia="es-ES"/>
        </w:rPr>
      </w:pPr>
      <w:r w:rsidRPr="00E8469F">
        <w:rPr>
          <w:rFonts w:ascii="Arial" w:eastAsia="Times New Roman" w:hAnsi="Arial" w:cs="Arial"/>
          <w:bCs/>
          <w:lang w:val="es-ES_tradnl" w:eastAsia="es-ES"/>
        </w:rPr>
        <w:t xml:space="preserve">La no realización de este procedimiento supone dejar </w:t>
      </w:r>
      <w:r w:rsidRPr="00E8469F">
        <w:rPr>
          <w:rFonts w:ascii="Arial" w:hAnsi="Arial" w:cs="Arial"/>
        </w:rPr>
        <w:t>la enfermedad a su evolución natural. He comprendido que el riesgo de embolia de pulmón es alto y la posibilidad de que me quede una secuela permanente en las extremidades es alta (edema permanente asociado a dolor)</w:t>
      </w:r>
      <w:r w:rsidR="00E71334">
        <w:rPr>
          <w:rFonts w:ascii="Arial" w:hAnsi="Arial" w:cs="Arial"/>
        </w:rPr>
        <w:t>.</w:t>
      </w:r>
      <w:r w:rsidRPr="00E8469F">
        <w:rPr>
          <w:rFonts w:ascii="Arial" w:eastAsia="Times New Roman" w:hAnsi="Arial" w:cs="Arial"/>
          <w:bCs/>
          <w:color w:val="0070C0"/>
          <w:lang w:val="es-ES_tradnl" w:eastAsia="es-ES"/>
        </w:rPr>
        <w:t xml:space="preserve"> </w:t>
      </w:r>
    </w:p>
    <w:p w14:paraId="54AD4295" w14:textId="77777777" w:rsidR="00EC6476" w:rsidRPr="00E8469F" w:rsidRDefault="00EC6476" w:rsidP="00E8469F">
      <w:pPr>
        <w:keepNext/>
        <w:spacing w:after="120" w:line="240" w:lineRule="auto"/>
        <w:jc w:val="both"/>
        <w:outlineLvl w:val="2"/>
        <w:rPr>
          <w:rFonts w:ascii="Arial" w:eastAsia="Times New Roman" w:hAnsi="Arial" w:cs="Arial"/>
          <w:bCs/>
          <w:lang w:val="es-ES_tradnl" w:eastAsia="es-ES"/>
        </w:rPr>
      </w:pPr>
    </w:p>
    <w:p w14:paraId="15E027E5" w14:textId="77777777" w:rsidR="00EC6476" w:rsidRPr="00E8469F" w:rsidRDefault="00137DC3" w:rsidP="00E8469F">
      <w:pPr>
        <w:keepNext/>
        <w:spacing w:after="120" w:line="240" w:lineRule="auto"/>
        <w:ind w:right="-1"/>
        <w:jc w:val="both"/>
        <w:outlineLvl w:val="0"/>
        <w:rPr>
          <w:rFonts w:ascii="Arial" w:eastAsia="Arial Unicode MS" w:hAnsi="Arial" w:cs="Arial"/>
          <w:b/>
          <w:u w:val="single"/>
          <w:lang w:val="es-ES_tradnl" w:eastAsia="es-ES"/>
        </w:rPr>
      </w:pPr>
      <w:r w:rsidRPr="00E8469F">
        <w:rPr>
          <w:rFonts w:ascii="Arial" w:eastAsia="Times New Roman" w:hAnsi="Arial" w:cs="Arial"/>
          <w:b/>
          <w:u w:val="single"/>
          <w:lang w:val="es-ES_tradnl" w:eastAsia="es-ES"/>
        </w:rPr>
        <w:t>9-EN CUALQUIER CASO, QUIERO QUE SE RESPETEN LAS SIGUIENTES OBJECIONES</w:t>
      </w:r>
    </w:p>
    <w:p w14:paraId="536746E5" w14:textId="77777777" w:rsidR="00EC6476" w:rsidRPr="00E8469F" w:rsidRDefault="00702463" w:rsidP="00E8469F">
      <w:pPr>
        <w:keepNext/>
        <w:spacing w:after="120" w:line="240" w:lineRule="auto"/>
        <w:ind w:right="-1"/>
        <w:jc w:val="both"/>
        <w:outlineLvl w:val="0"/>
        <w:rPr>
          <w:rFonts w:ascii="Arial" w:eastAsia="Arial Unicode MS" w:hAnsi="Arial" w:cs="Arial"/>
          <w:b/>
          <w:u w:val="single"/>
          <w:lang w:val="es-ES_tradnl" w:eastAsia="es-ES"/>
        </w:rPr>
      </w:pPr>
      <w:r w:rsidRPr="00E8469F">
        <w:rPr>
          <w:rFonts w:ascii="Arial" w:hAnsi="Arial" w:cs="Arial"/>
        </w:rPr>
        <w:t>…................................................................................................................................................</w:t>
      </w:r>
      <w:r w:rsidR="007101B6" w:rsidRPr="00E8469F">
        <w:rPr>
          <w:rFonts w:ascii="Arial" w:hAnsi="Arial" w:cs="Arial"/>
        </w:rPr>
        <w:t>...................................................................................................................................................</w:t>
      </w:r>
    </w:p>
    <w:p w14:paraId="3C179CB4" w14:textId="77777777" w:rsidR="007101B6" w:rsidRPr="00E8469F" w:rsidRDefault="007101B6" w:rsidP="00E8469F">
      <w:pPr>
        <w:spacing w:after="120" w:line="240" w:lineRule="auto"/>
        <w:jc w:val="both"/>
        <w:rPr>
          <w:rFonts w:ascii="Arial" w:hAnsi="Arial" w:cs="Arial"/>
          <w:b/>
          <w:u w:val="single"/>
          <w:lang w:val="es-ES_tradnl"/>
        </w:rPr>
      </w:pPr>
    </w:p>
    <w:p w14:paraId="70E3733D" w14:textId="77777777" w:rsidR="007101B6" w:rsidRPr="00E8469F" w:rsidRDefault="007101B6" w:rsidP="00E8469F">
      <w:pPr>
        <w:spacing w:after="120" w:line="240" w:lineRule="auto"/>
        <w:jc w:val="both"/>
        <w:rPr>
          <w:rFonts w:ascii="Arial" w:hAnsi="Arial" w:cs="Arial"/>
          <w:b/>
          <w:u w:val="single"/>
          <w:lang w:val="es-ES_tradnl"/>
        </w:rPr>
      </w:pPr>
    </w:p>
    <w:p w14:paraId="60C8E0CC" w14:textId="77777777" w:rsidR="009B79D0" w:rsidRPr="00E8469F" w:rsidRDefault="009B79D0" w:rsidP="00E8469F">
      <w:pPr>
        <w:spacing w:after="120" w:line="240" w:lineRule="auto"/>
        <w:jc w:val="both"/>
        <w:rPr>
          <w:rFonts w:ascii="Arial" w:hAnsi="Arial" w:cs="Arial"/>
          <w:b/>
          <w:u w:val="single"/>
          <w:lang w:val="es-ES_tradnl"/>
        </w:rPr>
      </w:pPr>
      <w:r w:rsidRPr="00E8469F">
        <w:rPr>
          <w:rFonts w:ascii="Arial" w:hAnsi="Arial" w:cs="Arial"/>
          <w:b/>
          <w:u w:val="single"/>
          <w:lang w:val="es-ES_tradnl"/>
        </w:rPr>
        <w:t>10.- OTRAS CUESTIONES PARA LAS QUE PEDIMOS SU CONSENTIMIENTO</w:t>
      </w:r>
    </w:p>
    <w:p w14:paraId="1564D2D8" w14:textId="77777777" w:rsidR="009B79D0" w:rsidRPr="00E8469F" w:rsidRDefault="009B79D0" w:rsidP="00E8469F">
      <w:pPr>
        <w:pStyle w:val="Prrafodelista"/>
        <w:numPr>
          <w:ilvl w:val="0"/>
          <w:numId w:val="5"/>
        </w:numPr>
        <w:autoSpaceDE w:val="0"/>
        <w:autoSpaceDN w:val="0"/>
        <w:adjustRightInd w:val="0"/>
        <w:spacing w:after="120" w:line="240" w:lineRule="auto"/>
        <w:jc w:val="both"/>
        <w:rPr>
          <w:rFonts w:ascii="Arial" w:hAnsi="Arial" w:cs="Arial"/>
        </w:rPr>
      </w:pPr>
      <w:r w:rsidRPr="00E8469F">
        <w:rPr>
          <w:rFonts w:ascii="Arial" w:hAnsi="Arial" w:cs="Arial"/>
        </w:rPr>
        <w:t>A veces, durante la intervención, se producen hallazgos imprevistos. Pueden obligar a tener que modificar la forma de</w:t>
      </w:r>
      <w:r w:rsidR="00137DC3" w:rsidRPr="00E8469F">
        <w:rPr>
          <w:rFonts w:ascii="Arial" w:hAnsi="Arial" w:cs="Arial"/>
        </w:rPr>
        <w:t xml:space="preserve"> </w:t>
      </w:r>
      <w:r w:rsidRPr="00E8469F">
        <w:rPr>
          <w:rFonts w:ascii="Arial" w:hAnsi="Arial" w:cs="Arial"/>
        </w:rPr>
        <w:t>hacer la intervención y utilizar variantes de la misma no contempladas inicialmente.</w:t>
      </w:r>
    </w:p>
    <w:p w14:paraId="57F96F0D" w14:textId="77777777" w:rsidR="009B79D0" w:rsidRPr="00E8469F" w:rsidRDefault="009B79D0" w:rsidP="00E8469F">
      <w:pPr>
        <w:pStyle w:val="Prrafodelista"/>
        <w:numPr>
          <w:ilvl w:val="0"/>
          <w:numId w:val="5"/>
        </w:numPr>
        <w:autoSpaceDE w:val="0"/>
        <w:autoSpaceDN w:val="0"/>
        <w:adjustRightInd w:val="0"/>
        <w:spacing w:after="120" w:line="240" w:lineRule="auto"/>
        <w:jc w:val="both"/>
        <w:rPr>
          <w:rFonts w:ascii="Arial" w:hAnsi="Arial" w:cs="Arial"/>
        </w:rPr>
      </w:pPr>
      <w:r w:rsidRPr="00E8469F">
        <w:rPr>
          <w:rFonts w:ascii="Arial" w:hAnsi="Arial" w:cs="Arial"/>
        </w:rPr>
        <w:t>A veces es necesario tomar muestras biológicas para estudiar mejor su caso. Pueden ser conservadas y utilizadas</w:t>
      </w:r>
      <w:r w:rsidR="00137DC3" w:rsidRPr="00E8469F">
        <w:rPr>
          <w:rFonts w:ascii="Arial" w:hAnsi="Arial" w:cs="Arial"/>
        </w:rPr>
        <w:t xml:space="preserve"> </w:t>
      </w:r>
      <w:r w:rsidRPr="00E8469F">
        <w:rPr>
          <w:rFonts w:ascii="Arial" w:hAnsi="Arial" w:cs="Arial"/>
        </w:rPr>
        <w:t>posteriormente para realizar investigaciones relacionadas con la enfermedad que usted padece. No se usaran</w:t>
      </w:r>
      <w:r w:rsidR="00137DC3" w:rsidRPr="00E8469F">
        <w:rPr>
          <w:rFonts w:ascii="Arial" w:hAnsi="Arial" w:cs="Arial"/>
        </w:rPr>
        <w:t xml:space="preserve"> </w:t>
      </w:r>
      <w:r w:rsidRPr="00E8469F">
        <w:rPr>
          <w:rFonts w:ascii="Arial" w:hAnsi="Arial" w:cs="Arial"/>
        </w:rPr>
        <w:t>directamente para fines comerciales. Si fueran a ser utilizadas para otros fines distintos se le pediría posteriormente el</w:t>
      </w:r>
      <w:r w:rsidR="00137DC3" w:rsidRPr="00E8469F">
        <w:rPr>
          <w:rFonts w:ascii="Arial" w:hAnsi="Arial" w:cs="Arial"/>
        </w:rPr>
        <w:t xml:space="preserve"> </w:t>
      </w:r>
      <w:r w:rsidRPr="00E8469F">
        <w:rPr>
          <w:rFonts w:ascii="Arial" w:hAnsi="Arial" w:cs="Arial"/>
        </w:rPr>
        <w:t>consentimiento expreso para ello. Si no da su consentimiento para ser utilizadas en investigación, las muestras se</w:t>
      </w:r>
      <w:r w:rsidR="008D23A1" w:rsidRPr="00E8469F">
        <w:rPr>
          <w:rFonts w:ascii="Arial" w:hAnsi="Arial" w:cs="Arial"/>
        </w:rPr>
        <w:t xml:space="preserve"> </w:t>
      </w:r>
      <w:r w:rsidRPr="00E8469F">
        <w:rPr>
          <w:rFonts w:ascii="Arial" w:hAnsi="Arial" w:cs="Arial"/>
        </w:rPr>
        <w:t>destruirán una vez dejen de ser útiles para documentar su caso, según las normas del centro. En cualquier caso, se</w:t>
      </w:r>
      <w:r w:rsidR="00137DC3" w:rsidRPr="00E8469F">
        <w:rPr>
          <w:rFonts w:ascii="Arial" w:hAnsi="Arial" w:cs="Arial"/>
        </w:rPr>
        <w:t xml:space="preserve"> </w:t>
      </w:r>
      <w:r w:rsidRPr="00E8469F">
        <w:rPr>
          <w:rFonts w:ascii="Arial" w:hAnsi="Arial" w:cs="Arial"/>
        </w:rPr>
        <w:t>protegerá adecuadamente la confidencialidad en todo momento.</w:t>
      </w:r>
    </w:p>
    <w:p w14:paraId="1726239C" w14:textId="77777777" w:rsidR="009B79D0" w:rsidRPr="00E8469F" w:rsidRDefault="009B79D0" w:rsidP="00E8469F">
      <w:pPr>
        <w:pStyle w:val="Prrafodelista"/>
        <w:numPr>
          <w:ilvl w:val="0"/>
          <w:numId w:val="5"/>
        </w:numPr>
        <w:autoSpaceDE w:val="0"/>
        <w:autoSpaceDN w:val="0"/>
        <w:adjustRightInd w:val="0"/>
        <w:spacing w:after="120" w:line="240" w:lineRule="auto"/>
        <w:jc w:val="both"/>
        <w:rPr>
          <w:rFonts w:ascii="Arial" w:hAnsi="Arial" w:cs="Arial"/>
        </w:rPr>
      </w:pPr>
      <w:r w:rsidRPr="00E8469F">
        <w:rPr>
          <w:rFonts w:ascii="Arial" w:hAnsi="Arial" w:cs="Arial"/>
        </w:rPr>
        <w:t>También puede hacer falta tomar imágenes, como fotos o videos. Sirven para documentar mejor el caso. También</w:t>
      </w:r>
      <w:r w:rsidR="00137DC3" w:rsidRPr="00E8469F">
        <w:rPr>
          <w:rFonts w:ascii="Arial" w:hAnsi="Arial" w:cs="Arial"/>
        </w:rPr>
        <w:t xml:space="preserve"> </w:t>
      </w:r>
      <w:r w:rsidRPr="00E8469F">
        <w:rPr>
          <w:rFonts w:ascii="Arial" w:hAnsi="Arial" w:cs="Arial"/>
        </w:rPr>
        <w:t xml:space="preserve">pueden usarse para fines docentes de difusión del conocimiento científico. En cualquier </w:t>
      </w:r>
      <w:r w:rsidR="00137DC3" w:rsidRPr="00E8469F">
        <w:rPr>
          <w:rFonts w:ascii="Arial" w:hAnsi="Arial" w:cs="Arial"/>
        </w:rPr>
        <w:t>caso,</w:t>
      </w:r>
      <w:r w:rsidRPr="00E8469F">
        <w:rPr>
          <w:rFonts w:ascii="Arial" w:hAnsi="Arial" w:cs="Arial"/>
        </w:rPr>
        <w:t xml:space="preserve"> serán usadas si usted da su</w:t>
      </w:r>
      <w:r w:rsidR="00137DC3" w:rsidRPr="00E8469F">
        <w:rPr>
          <w:rFonts w:ascii="Arial" w:hAnsi="Arial" w:cs="Arial"/>
        </w:rPr>
        <w:t xml:space="preserve"> </w:t>
      </w:r>
      <w:r w:rsidRPr="00E8469F">
        <w:rPr>
          <w:rFonts w:ascii="Arial" w:hAnsi="Arial" w:cs="Arial"/>
        </w:rPr>
        <w:t>autorización. Su identidad siempre será preservada de forma confidencial.</w:t>
      </w:r>
    </w:p>
    <w:p w14:paraId="2D30E201" w14:textId="77777777" w:rsidR="00137DC3" w:rsidRPr="00E8469F" w:rsidRDefault="00137DC3" w:rsidP="00E8469F">
      <w:pPr>
        <w:autoSpaceDE w:val="0"/>
        <w:autoSpaceDN w:val="0"/>
        <w:adjustRightInd w:val="0"/>
        <w:spacing w:after="120" w:line="240" w:lineRule="auto"/>
        <w:jc w:val="both"/>
        <w:rPr>
          <w:rFonts w:ascii="Arial" w:hAnsi="Arial" w:cs="Arial"/>
          <w:lang w:val="es-ES_tradnl"/>
        </w:rPr>
      </w:pPr>
    </w:p>
    <w:p w14:paraId="475AFB08" w14:textId="77777777" w:rsidR="00137DC3" w:rsidRPr="00E8469F" w:rsidRDefault="00137DC3" w:rsidP="00E8469F">
      <w:pPr>
        <w:spacing w:after="120" w:line="240" w:lineRule="auto"/>
        <w:jc w:val="both"/>
        <w:rPr>
          <w:rFonts w:ascii="Arial" w:hAnsi="Arial" w:cs="Arial"/>
          <w:lang w:val="es-ES_tradnl"/>
        </w:rPr>
      </w:pPr>
      <w:r w:rsidRPr="00E8469F">
        <w:rPr>
          <w:rFonts w:ascii="Arial" w:hAnsi="Arial" w:cs="Arial"/>
          <w:lang w:val="es-ES_tradnl"/>
        </w:rPr>
        <w:br w:type="page"/>
      </w:r>
    </w:p>
    <w:p w14:paraId="085D445E" w14:textId="77777777" w:rsidR="00137DC3" w:rsidRPr="00E8469F" w:rsidRDefault="00137DC3" w:rsidP="00E8469F">
      <w:pPr>
        <w:autoSpaceDE w:val="0"/>
        <w:autoSpaceDN w:val="0"/>
        <w:adjustRightInd w:val="0"/>
        <w:spacing w:after="120" w:line="240" w:lineRule="auto"/>
        <w:jc w:val="both"/>
        <w:rPr>
          <w:rFonts w:ascii="Arial" w:hAnsi="Arial" w:cs="Arial"/>
          <w:lang w:val="es-ES_tradnl"/>
        </w:rPr>
      </w:pPr>
    </w:p>
    <w:p w14:paraId="7D14712F" w14:textId="77777777" w:rsidR="005B2C90" w:rsidRPr="00E8469F" w:rsidRDefault="005B2C90" w:rsidP="00E8469F">
      <w:pPr>
        <w:pBdr>
          <w:top w:val="single" w:sz="4" w:space="1" w:color="auto"/>
          <w:left w:val="single" w:sz="4" w:space="4" w:color="auto"/>
          <w:bottom w:val="single" w:sz="4" w:space="1" w:color="auto"/>
          <w:right w:val="single" w:sz="4" w:space="4" w:color="auto"/>
          <w:between w:val="single" w:sz="4" w:space="1" w:color="auto"/>
          <w:bar w:val="single" w:sz="4" w:color="auto"/>
        </w:pBdr>
        <w:spacing w:after="120" w:line="240" w:lineRule="auto"/>
        <w:jc w:val="both"/>
        <w:rPr>
          <w:rFonts w:ascii="Arial" w:eastAsia="Times New Roman" w:hAnsi="Arial" w:cs="Arial"/>
          <w:color w:val="0070C0"/>
          <w:lang w:val="es-ES_tradnl" w:eastAsia="es-ES"/>
        </w:rPr>
      </w:pPr>
      <w:r w:rsidRPr="00E8469F">
        <w:rPr>
          <w:rFonts w:ascii="Arial" w:hAnsi="Arial" w:cs="Arial"/>
          <w:b/>
        </w:rPr>
        <w:t>CONSENTIMIENTO INFORMADO</w:t>
      </w:r>
      <w:r w:rsidR="00702463" w:rsidRPr="00E8469F">
        <w:rPr>
          <w:rFonts w:ascii="Arial" w:hAnsi="Arial" w:cs="Arial"/>
          <w:b/>
        </w:rPr>
        <w:t xml:space="preserve"> DE TROMBOLISIS FÁRMACO-MECÁNICA</w:t>
      </w:r>
      <w:r w:rsidR="0058527B" w:rsidRPr="00E8469F">
        <w:rPr>
          <w:rFonts w:ascii="Arial" w:hAnsi="Arial" w:cs="Arial"/>
          <w:b/>
        </w:rPr>
        <w:t xml:space="preserve"> VENOSA</w:t>
      </w:r>
      <w:r w:rsidR="00702463" w:rsidRPr="00E8469F">
        <w:rPr>
          <w:rFonts w:ascii="Arial" w:hAnsi="Arial" w:cs="Arial"/>
          <w:b/>
        </w:rPr>
        <w:t>.</w:t>
      </w:r>
    </w:p>
    <w:p w14:paraId="14470A45" w14:textId="77777777" w:rsidR="005809C1" w:rsidRPr="00E8469F" w:rsidRDefault="005809C1" w:rsidP="00E8469F">
      <w:pPr>
        <w:autoSpaceDE w:val="0"/>
        <w:autoSpaceDN w:val="0"/>
        <w:adjustRightInd w:val="0"/>
        <w:spacing w:after="120" w:line="240" w:lineRule="auto"/>
        <w:jc w:val="both"/>
        <w:rPr>
          <w:rFonts w:ascii="Arial" w:hAnsi="Arial" w:cs="Arial"/>
          <w:noProof/>
          <w:lang w:eastAsia="es-ES"/>
        </w:rPr>
      </w:pPr>
    </w:p>
    <w:p w14:paraId="0461A5A7" w14:textId="77777777" w:rsidR="007101B6" w:rsidRPr="00E8469F" w:rsidRDefault="007101B6" w:rsidP="00E8469F">
      <w:pPr>
        <w:spacing w:after="120" w:line="240" w:lineRule="auto"/>
        <w:jc w:val="both"/>
        <w:rPr>
          <w:rFonts w:ascii="Arial" w:hAnsi="Arial" w:cs="Arial"/>
          <w:noProof/>
        </w:rPr>
      </w:pPr>
      <w:bookmarkStart w:id="3" w:name="_Hlk5570052"/>
      <w:r w:rsidRPr="00E8469F">
        <w:rPr>
          <w:rFonts w:ascii="Arial" w:hAnsi="Arial" w:cs="Arial"/>
          <w:noProof/>
          <w:lang w:val="es-ES_tradnl"/>
        </w:rPr>
        <w:t>(</w:t>
      </w:r>
      <w:r w:rsidRPr="00E8469F">
        <w:rPr>
          <w:rFonts w:ascii="Arial" w:hAnsi="Arial" w:cs="Arial"/>
          <w:noProof/>
        </w:rPr>
        <w:t>En el caso de INCAPACIDAD DEL/DE LA PACIENTE sera necesario el consentimiento del de/de la representante legal)</w:t>
      </w:r>
    </w:p>
    <w:p w14:paraId="311CAE11"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 xml:space="preserve">(En caso del MENOR DE EDAD, cuando se considere que carece de madurez suficiente, el consentimiento, lo darán sus representantes legales, aunque el menor siempre será informado de acuerdo a su grado de entendiemi9ento y, si tiene mas de 12 años, se escuchara su opinión. Si el paciente esta emancipado o tiene 16 años cumplidos será él quien otorgue el consentimiento. Sin embargo en caso de actuacion de grave rieesgo, según el criterio facultativo, los representantes legales serán informados y su opinión será tenida en cuenta para la decisión </w:t>
      </w:r>
    </w:p>
    <w:p w14:paraId="344E9712" w14:textId="77777777" w:rsidR="007101B6" w:rsidRPr="00E8469F" w:rsidRDefault="007101B6" w:rsidP="00E8469F">
      <w:pPr>
        <w:spacing w:after="120" w:line="240" w:lineRule="auto"/>
        <w:ind w:right="-1"/>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11- DATOS DEL/DE LA PACIENTE Y DE SU REPRESENTANTE LEGAL (si es necesario)</w:t>
      </w:r>
    </w:p>
    <w:p w14:paraId="46065FA9" w14:textId="77777777" w:rsidR="007101B6" w:rsidRPr="00E8469F" w:rsidRDefault="007101B6" w:rsidP="00E8469F">
      <w:pPr>
        <w:spacing w:after="120" w:line="240" w:lineRule="auto"/>
        <w:jc w:val="both"/>
        <w:rPr>
          <w:rFonts w:ascii="Arial" w:hAnsi="Arial" w:cs="Arial"/>
          <w:noProof/>
          <w:lang w:val="es-ES_tradnl"/>
        </w:rPr>
      </w:pPr>
    </w:p>
    <w:p w14:paraId="7D90B33A"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 DEL PACIENTE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DNI/NIE</w:t>
      </w:r>
    </w:p>
    <w:p w14:paraId="3338BA4C" w14:textId="77777777" w:rsidR="007101B6" w:rsidRPr="00E8469F" w:rsidRDefault="007101B6" w:rsidP="00E14D47">
      <w:pPr>
        <w:shd w:val="clear" w:color="auto" w:fill="BFBFBF" w:themeFill="background1" w:themeFillShade="BF"/>
        <w:spacing w:after="120" w:line="240" w:lineRule="auto"/>
        <w:jc w:val="both"/>
        <w:rPr>
          <w:rFonts w:ascii="Arial" w:hAnsi="Arial" w:cs="Arial"/>
          <w:noProof/>
        </w:rPr>
      </w:pPr>
    </w:p>
    <w:p w14:paraId="224FC3C3"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 DEL/DE LA REPRESENTANTE LEGAL</w:t>
      </w:r>
      <w:r w:rsidRPr="00E8469F">
        <w:rPr>
          <w:rFonts w:ascii="Arial" w:hAnsi="Arial" w:cs="Arial"/>
          <w:noProof/>
        </w:rPr>
        <w:tab/>
        <w:t>DNI/NIE</w:t>
      </w:r>
    </w:p>
    <w:p w14:paraId="6915D49F" w14:textId="77777777" w:rsidR="007101B6" w:rsidRPr="00E8469F" w:rsidRDefault="007101B6" w:rsidP="00E14D47">
      <w:pPr>
        <w:shd w:val="clear" w:color="auto" w:fill="BFBFBF" w:themeFill="background1" w:themeFillShade="BF"/>
        <w:spacing w:after="120" w:line="240" w:lineRule="auto"/>
        <w:jc w:val="both"/>
        <w:rPr>
          <w:rFonts w:ascii="Arial" w:hAnsi="Arial" w:cs="Arial"/>
          <w:noProof/>
        </w:rPr>
      </w:pPr>
    </w:p>
    <w:p w14:paraId="058ACE3A" w14:textId="77777777" w:rsidR="007101B6" w:rsidRPr="00E8469F" w:rsidRDefault="007101B6" w:rsidP="00E8469F">
      <w:pPr>
        <w:spacing w:after="120" w:line="240" w:lineRule="auto"/>
        <w:jc w:val="both"/>
        <w:rPr>
          <w:rFonts w:ascii="Arial" w:eastAsia="Times New Roman" w:hAnsi="Arial" w:cs="Arial"/>
          <w:b/>
          <w:bCs/>
          <w:u w:val="single"/>
          <w:lang w:val="es-ES_tradnl" w:eastAsia="es-ES"/>
        </w:rPr>
      </w:pPr>
    </w:p>
    <w:p w14:paraId="39164137" w14:textId="77777777" w:rsidR="007101B6" w:rsidRPr="00E8469F" w:rsidRDefault="007101B6" w:rsidP="00E8469F">
      <w:pPr>
        <w:spacing w:after="120" w:line="240" w:lineRule="auto"/>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t xml:space="preserve">12- PROFESIONALES QUE INTERVIENEN EN EL PROCESO DE INFORMACIÓN Y/O CONSENTIMIENTO </w:t>
      </w:r>
    </w:p>
    <w:p w14:paraId="25D0B306"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FECHA</w:t>
      </w:r>
      <w:r w:rsidRPr="00E8469F">
        <w:rPr>
          <w:rFonts w:ascii="Arial" w:hAnsi="Arial" w:cs="Arial"/>
          <w:noProof/>
        </w:rPr>
        <w:tab/>
      </w:r>
      <w:r w:rsidRPr="00E8469F">
        <w:rPr>
          <w:rFonts w:ascii="Arial" w:hAnsi="Arial" w:cs="Arial"/>
          <w:noProof/>
        </w:rPr>
        <w:tab/>
        <w:t>FIRMA</w:t>
      </w:r>
    </w:p>
    <w:p w14:paraId="5270B110" w14:textId="77777777" w:rsidR="007101B6" w:rsidRPr="00E8469F" w:rsidRDefault="007101B6" w:rsidP="00E8469F">
      <w:pPr>
        <w:spacing w:after="120" w:line="240" w:lineRule="auto"/>
        <w:jc w:val="both"/>
        <w:rPr>
          <w:rFonts w:ascii="Arial" w:hAnsi="Arial" w:cs="Arial"/>
          <w:noProof/>
        </w:rPr>
      </w:pPr>
    </w:p>
    <w:p w14:paraId="4845A261"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FECHA</w:t>
      </w:r>
      <w:r w:rsidRPr="00E8469F">
        <w:rPr>
          <w:rFonts w:ascii="Arial" w:hAnsi="Arial" w:cs="Arial"/>
          <w:noProof/>
        </w:rPr>
        <w:tab/>
      </w:r>
      <w:r w:rsidRPr="00E8469F">
        <w:rPr>
          <w:rFonts w:ascii="Arial" w:hAnsi="Arial" w:cs="Arial"/>
          <w:noProof/>
        </w:rPr>
        <w:tab/>
        <w:t>FIRMA</w:t>
      </w:r>
    </w:p>
    <w:p w14:paraId="32734ED6" w14:textId="77777777" w:rsidR="007101B6" w:rsidRPr="00E8469F" w:rsidRDefault="007101B6" w:rsidP="00E8469F">
      <w:pPr>
        <w:spacing w:after="120" w:line="240" w:lineRule="auto"/>
        <w:jc w:val="both"/>
        <w:rPr>
          <w:rFonts w:ascii="Arial" w:hAnsi="Arial" w:cs="Arial"/>
          <w:noProof/>
        </w:rPr>
      </w:pPr>
    </w:p>
    <w:p w14:paraId="0CA43B4A"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FECHA</w:t>
      </w:r>
      <w:r w:rsidRPr="00E8469F">
        <w:rPr>
          <w:rFonts w:ascii="Arial" w:hAnsi="Arial" w:cs="Arial"/>
          <w:noProof/>
        </w:rPr>
        <w:tab/>
      </w:r>
      <w:r w:rsidRPr="00E8469F">
        <w:rPr>
          <w:rFonts w:ascii="Arial" w:hAnsi="Arial" w:cs="Arial"/>
          <w:noProof/>
        </w:rPr>
        <w:tab/>
        <w:t>FIRMA</w:t>
      </w:r>
    </w:p>
    <w:p w14:paraId="13834DAB" w14:textId="77777777" w:rsidR="007101B6" w:rsidRPr="00E8469F" w:rsidRDefault="007101B6" w:rsidP="00E8469F">
      <w:pPr>
        <w:spacing w:after="120" w:line="240" w:lineRule="auto"/>
        <w:jc w:val="both"/>
        <w:rPr>
          <w:rFonts w:ascii="Arial" w:hAnsi="Arial" w:cs="Arial"/>
          <w:noProof/>
        </w:rPr>
      </w:pPr>
    </w:p>
    <w:p w14:paraId="2F474D0C"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APELLIDOS Y NOMBRE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FECHA</w:t>
      </w:r>
      <w:r w:rsidRPr="00E8469F">
        <w:rPr>
          <w:rFonts w:ascii="Arial" w:hAnsi="Arial" w:cs="Arial"/>
          <w:noProof/>
        </w:rPr>
        <w:tab/>
      </w:r>
      <w:r w:rsidRPr="00E8469F">
        <w:rPr>
          <w:rFonts w:ascii="Arial" w:hAnsi="Arial" w:cs="Arial"/>
          <w:noProof/>
        </w:rPr>
        <w:tab/>
        <w:t>FIRMA</w:t>
      </w:r>
    </w:p>
    <w:p w14:paraId="5D639A7A" w14:textId="77777777" w:rsidR="007101B6" w:rsidRPr="00E8469F" w:rsidRDefault="007101B6" w:rsidP="00E8469F">
      <w:pPr>
        <w:spacing w:after="120" w:line="240" w:lineRule="auto"/>
        <w:jc w:val="both"/>
        <w:rPr>
          <w:rFonts w:ascii="Arial" w:hAnsi="Arial" w:cs="Arial"/>
          <w:noProof/>
        </w:rPr>
      </w:pPr>
    </w:p>
    <w:p w14:paraId="512A2159" w14:textId="77777777" w:rsidR="007101B6" w:rsidRPr="00E8469F" w:rsidRDefault="007101B6" w:rsidP="00E8469F">
      <w:pPr>
        <w:spacing w:after="120" w:line="240" w:lineRule="auto"/>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br w:type="page"/>
      </w:r>
    </w:p>
    <w:p w14:paraId="584E23CE" w14:textId="77777777" w:rsidR="007101B6" w:rsidRPr="00E8469F" w:rsidRDefault="007101B6" w:rsidP="00E8469F">
      <w:pPr>
        <w:spacing w:after="120" w:line="240" w:lineRule="auto"/>
        <w:jc w:val="both"/>
        <w:rPr>
          <w:rFonts w:ascii="Arial" w:eastAsia="Times New Roman" w:hAnsi="Arial" w:cs="Arial"/>
          <w:b/>
          <w:bCs/>
          <w:u w:val="single"/>
          <w:lang w:val="es-ES_tradnl" w:eastAsia="es-ES"/>
        </w:rPr>
      </w:pPr>
      <w:r w:rsidRPr="00E8469F">
        <w:rPr>
          <w:rFonts w:ascii="Arial" w:eastAsia="Times New Roman" w:hAnsi="Arial" w:cs="Arial"/>
          <w:b/>
          <w:bCs/>
          <w:u w:val="single"/>
          <w:lang w:val="es-ES_tradnl" w:eastAsia="es-ES"/>
        </w:rPr>
        <w:lastRenderedPageBreak/>
        <w:t>13- CONSENTIMIENTO</w:t>
      </w:r>
    </w:p>
    <w:p w14:paraId="48C072D2"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YO,</w:t>
      </w:r>
      <w:r w:rsidRPr="00E14D47">
        <w:rPr>
          <w:rFonts w:ascii="Arial" w:hAnsi="Arial" w:cs="Arial"/>
          <w:noProof/>
          <w:shd w:val="clear" w:color="auto" w:fill="BFBFBF" w:themeFill="background1" w:themeFillShade="BF"/>
        </w:rPr>
        <w:t xml:space="preserve"> </w:t>
      </w:r>
      <w:r w:rsidRPr="00E8469F">
        <w:rPr>
          <w:rFonts w:ascii="Arial" w:hAnsi="Arial" w:cs="Arial"/>
          <w:noProof/>
        </w:rPr>
        <w:t>D/Dña:                                                                                                                             ,manifiesto testo que estoy conforme con la intervención que se me ha propuesto. He leido y comprendido la información anterior. He podido preguntar y aclarar todas mis dudas. Por eso he tomado consciente y libremente la decisión de autorizarla. Tambien sé que puedo retirar mi consentimiento cuando lo estime oportuno.</w:t>
      </w:r>
    </w:p>
    <w:p w14:paraId="1A01CC17" w14:textId="77777777" w:rsidR="007101B6" w:rsidRPr="00E8469F" w:rsidRDefault="007101B6" w:rsidP="00E8469F">
      <w:pPr>
        <w:spacing w:after="120" w:line="240" w:lineRule="auto"/>
        <w:jc w:val="both"/>
        <w:rPr>
          <w:rFonts w:ascii="Arial" w:hAnsi="Arial" w:cs="Arial"/>
          <w:noProof/>
        </w:rPr>
      </w:pPr>
    </w:p>
    <w:p w14:paraId="51FF541D"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____SI____NO  Autorizo a que se realicen las actuaciones oportunas, incluyendo modificaciones en la forma de realizar la intervención, para evitar los peligros o daños potenciales para la vida o la salud, que pudieran surgir en el curso de intervención.</w:t>
      </w:r>
    </w:p>
    <w:p w14:paraId="4B4ABA7F"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 xml:space="preserve">____SI____NO  Autorizo la conservación y utilización posterior de mis muestras biológicas para investigación relacionada directamente con la enfermedad  que padezco. </w:t>
      </w:r>
    </w:p>
    <w:p w14:paraId="0CE16B70"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____SI____NO  Autorizo que, en caso de que mis muestras biológicas vayan a ser utizadas en otras investigaciones diferentes, los investigadores se pogan en contado conmigo para solicitarme consentimento.</w:t>
      </w:r>
    </w:p>
    <w:p w14:paraId="3EE35E3C" w14:textId="77777777" w:rsidR="007101B6" w:rsidRPr="00E8469F" w:rsidRDefault="007101B6" w:rsidP="00E8469F">
      <w:pPr>
        <w:spacing w:after="120" w:line="240" w:lineRule="auto"/>
        <w:jc w:val="both"/>
        <w:rPr>
          <w:rFonts w:ascii="Arial" w:hAnsi="Arial" w:cs="Arial"/>
          <w:noProof/>
        </w:rPr>
      </w:pPr>
      <w:r w:rsidRPr="00E8469F">
        <w:rPr>
          <w:rFonts w:ascii="Arial" w:hAnsi="Arial" w:cs="Arial"/>
          <w:noProof/>
        </w:rPr>
        <w:t>____SI____NO Autorizo la utilización de imágenes con fines docentes o de difusión del conocimiento científico.</w:t>
      </w:r>
    </w:p>
    <w:p w14:paraId="33A306A1" w14:textId="77777777" w:rsidR="007101B6" w:rsidRPr="00E8469F" w:rsidRDefault="007101B6" w:rsidP="00E8469F">
      <w:pPr>
        <w:autoSpaceDE w:val="0"/>
        <w:autoSpaceDN w:val="0"/>
        <w:adjustRightInd w:val="0"/>
        <w:spacing w:after="120" w:line="240" w:lineRule="auto"/>
        <w:jc w:val="both"/>
        <w:rPr>
          <w:rFonts w:ascii="Arial" w:hAnsi="Arial" w:cs="Arial"/>
          <w:noProof/>
        </w:rPr>
      </w:pPr>
    </w:p>
    <w:p w14:paraId="1042185F"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2ADABBC"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En</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a</w:t>
      </w:r>
      <w:r w:rsidRPr="00E8469F">
        <w:rPr>
          <w:rFonts w:ascii="Arial" w:hAnsi="Arial" w:cs="Arial"/>
          <w:noProof/>
        </w:rPr>
        <w:tab/>
      </w:r>
      <w:r w:rsidRPr="00E8469F">
        <w:rPr>
          <w:rFonts w:ascii="Arial" w:hAnsi="Arial" w:cs="Arial"/>
          <w:noProof/>
        </w:rPr>
        <w:tab/>
        <w:t xml:space="preserve"> de</w:t>
      </w:r>
      <w:r w:rsidRPr="00E8469F">
        <w:rPr>
          <w:rFonts w:ascii="Arial" w:hAnsi="Arial" w:cs="Arial"/>
          <w:noProof/>
        </w:rPr>
        <w:tab/>
      </w:r>
      <w:r w:rsidRPr="00E8469F">
        <w:rPr>
          <w:rFonts w:ascii="Arial" w:hAnsi="Arial" w:cs="Arial"/>
          <w:noProof/>
        </w:rPr>
        <w:tab/>
        <w:t xml:space="preserve"> </w:t>
      </w:r>
      <w:r w:rsidRPr="00E8469F">
        <w:rPr>
          <w:rFonts w:ascii="Arial" w:hAnsi="Arial" w:cs="Arial"/>
          <w:noProof/>
        </w:rPr>
        <w:tab/>
      </w:r>
      <w:r w:rsidRPr="00E8469F">
        <w:rPr>
          <w:rFonts w:ascii="Arial" w:hAnsi="Arial" w:cs="Arial"/>
          <w:noProof/>
        </w:rPr>
        <w:tab/>
        <w:t>de</w:t>
      </w:r>
    </w:p>
    <w:p w14:paraId="6BA2201D"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5B6EA0D"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EL/LA PACIENTE                 Consentimiento/Visto Bueno de EL/LA REPRESENTANTE LEGAL</w:t>
      </w:r>
    </w:p>
    <w:p w14:paraId="153DD5C2"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03E2F93"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CB3C170"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710D7E1"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C36B411"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9A6EE82"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418AE4B"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1E34E83"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847B435"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Fdo.:</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Fdo.:</w:t>
      </w:r>
    </w:p>
    <w:p w14:paraId="61D92D11" w14:textId="77777777" w:rsidR="007101B6" w:rsidRPr="00E8469F" w:rsidRDefault="007101B6" w:rsidP="00E8469F">
      <w:pPr>
        <w:spacing w:after="120" w:line="240" w:lineRule="auto"/>
        <w:jc w:val="both"/>
        <w:rPr>
          <w:rFonts w:ascii="Arial" w:hAnsi="Arial" w:cs="Arial"/>
          <w:noProof/>
        </w:rPr>
      </w:pPr>
    </w:p>
    <w:p w14:paraId="63A2E0E1" w14:textId="77777777" w:rsidR="007101B6" w:rsidRPr="00E8469F" w:rsidRDefault="007101B6" w:rsidP="00E8469F">
      <w:pPr>
        <w:spacing w:after="120" w:line="240" w:lineRule="auto"/>
        <w:jc w:val="both"/>
        <w:rPr>
          <w:rFonts w:ascii="Arial" w:hAnsi="Arial" w:cs="Arial"/>
          <w:noProof/>
        </w:rPr>
      </w:pPr>
    </w:p>
    <w:p w14:paraId="7A9A13AB" w14:textId="77777777" w:rsidR="007101B6" w:rsidRPr="00E8469F" w:rsidRDefault="007101B6" w:rsidP="00E8469F">
      <w:pPr>
        <w:spacing w:after="120" w:line="240" w:lineRule="auto"/>
        <w:jc w:val="both"/>
        <w:rPr>
          <w:rFonts w:ascii="Arial" w:hAnsi="Arial" w:cs="Arial"/>
          <w:noProof/>
        </w:rPr>
      </w:pPr>
    </w:p>
    <w:p w14:paraId="03F17199" w14:textId="77777777" w:rsidR="007101B6" w:rsidRPr="00E8469F" w:rsidRDefault="007101B6" w:rsidP="00E8469F">
      <w:pPr>
        <w:spacing w:after="120" w:line="240" w:lineRule="auto"/>
        <w:jc w:val="both"/>
        <w:rPr>
          <w:rFonts w:ascii="Arial" w:hAnsi="Arial" w:cs="Arial"/>
          <w:noProof/>
        </w:rPr>
      </w:pPr>
    </w:p>
    <w:p w14:paraId="609FB267" w14:textId="77777777" w:rsidR="007101B6" w:rsidRPr="00E8469F" w:rsidRDefault="007101B6" w:rsidP="00E8469F">
      <w:pPr>
        <w:spacing w:after="120" w:line="240" w:lineRule="auto"/>
        <w:jc w:val="both"/>
        <w:rPr>
          <w:rFonts w:ascii="Arial" w:hAnsi="Arial" w:cs="Arial"/>
          <w:noProof/>
          <w:lang w:val="es-ES_tradnl"/>
        </w:rPr>
      </w:pPr>
      <w:r w:rsidRPr="00E8469F">
        <w:rPr>
          <w:rFonts w:ascii="Arial" w:hAnsi="Arial" w:cs="Arial"/>
          <w:noProof/>
          <w:lang w:val="es-ES_tradnl"/>
        </w:rPr>
        <w:br w:type="page"/>
      </w:r>
    </w:p>
    <w:p w14:paraId="698BFF9E" w14:textId="77777777" w:rsidR="007101B6" w:rsidRPr="00E8469F" w:rsidRDefault="007101B6" w:rsidP="00E8469F">
      <w:pPr>
        <w:autoSpaceDE w:val="0"/>
        <w:autoSpaceDN w:val="0"/>
        <w:adjustRightInd w:val="0"/>
        <w:spacing w:after="120" w:line="240" w:lineRule="auto"/>
        <w:jc w:val="both"/>
        <w:rPr>
          <w:rFonts w:ascii="Arial" w:hAnsi="Arial" w:cs="Arial"/>
          <w:b/>
          <w:bCs/>
          <w:noProof/>
          <w:u w:val="single"/>
        </w:rPr>
      </w:pPr>
      <w:r w:rsidRPr="00E8469F">
        <w:rPr>
          <w:rFonts w:ascii="Arial" w:hAnsi="Arial" w:cs="Arial"/>
          <w:b/>
          <w:bCs/>
          <w:noProof/>
          <w:u w:val="single"/>
        </w:rPr>
        <w:lastRenderedPageBreak/>
        <w:t>14- RECHAZO DE LA INTERVENCIÓN</w:t>
      </w:r>
    </w:p>
    <w:p w14:paraId="3ADA474F" w14:textId="77777777" w:rsidR="007101B6" w:rsidRPr="00E8469F" w:rsidRDefault="007101B6" w:rsidP="00E8469F">
      <w:pPr>
        <w:autoSpaceDE w:val="0"/>
        <w:autoSpaceDN w:val="0"/>
        <w:adjustRightInd w:val="0"/>
        <w:spacing w:after="120" w:line="240" w:lineRule="auto"/>
        <w:jc w:val="both"/>
        <w:rPr>
          <w:rFonts w:ascii="Arial" w:hAnsi="Arial" w:cs="Arial"/>
          <w:noProof/>
        </w:rPr>
      </w:pPr>
    </w:p>
    <w:p w14:paraId="62EE85A7" w14:textId="77777777" w:rsidR="007101B6" w:rsidRPr="00E8469F" w:rsidRDefault="007101B6" w:rsidP="00E8469F">
      <w:pPr>
        <w:autoSpaceDE w:val="0"/>
        <w:autoSpaceDN w:val="0"/>
        <w:adjustRightInd w:val="0"/>
        <w:spacing w:after="120" w:line="240" w:lineRule="auto"/>
        <w:jc w:val="both"/>
        <w:rPr>
          <w:rFonts w:ascii="Arial" w:hAnsi="Arial" w:cs="Arial"/>
          <w:noProof/>
        </w:rPr>
      </w:pPr>
      <w:r w:rsidRPr="00E8469F">
        <w:rPr>
          <w:rFonts w:ascii="Arial" w:hAnsi="Arial" w:cs="Arial"/>
          <w:noProof/>
        </w:rPr>
        <w:t>Yo, D/Dña,</w:t>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8469F">
        <w:rPr>
          <w:rFonts w:ascii="Arial" w:hAnsi="Arial" w:cs="Arial"/>
          <w:noProof/>
        </w:rPr>
        <w:t xml:space="preserve"> no autorizo a la realización de esta intervención. Asumo las consecuencias que de ello puedan derivarse para la salud o la vida.</w:t>
      </w:r>
    </w:p>
    <w:p w14:paraId="738A3D58" w14:textId="77777777" w:rsidR="007101B6" w:rsidRPr="00E8469F" w:rsidRDefault="007101B6" w:rsidP="00E8469F">
      <w:pPr>
        <w:autoSpaceDE w:val="0"/>
        <w:autoSpaceDN w:val="0"/>
        <w:adjustRightInd w:val="0"/>
        <w:spacing w:after="120" w:line="240" w:lineRule="auto"/>
        <w:jc w:val="both"/>
        <w:rPr>
          <w:rFonts w:ascii="Arial" w:hAnsi="Arial" w:cs="Arial"/>
          <w:noProof/>
        </w:rPr>
      </w:pPr>
    </w:p>
    <w:p w14:paraId="19604578"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bookmarkStart w:id="4" w:name="_Hlk5489939"/>
    </w:p>
    <w:p w14:paraId="1D55C0AC"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En</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a</w:t>
      </w:r>
      <w:r w:rsidRPr="00E8469F">
        <w:rPr>
          <w:rFonts w:ascii="Arial" w:hAnsi="Arial" w:cs="Arial"/>
          <w:noProof/>
        </w:rPr>
        <w:tab/>
        <w:t xml:space="preserve"> </w:t>
      </w:r>
      <w:r w:rsidRPr="00E8469F">
        <w:rPr>
          <w:rFonts w:ascii="Arial" w:hAnsi="Arial" w:cs="Arial"/>
          <w:noProof/>
        </w:rPr>
        <w:tab/>
        <w:t xml:space="preserve"> de</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de</w:t>
      </w:r>
    </w:p>
    <w:p w14:paraId="7DCD432C"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696F422"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EL/LA PACIENTE                 Consentimiento/Visto Bueno de EL/LA REPRESENTANTE LEGAL</w:t>
      </w:r>
    </w:p>
    <w:p w14:paraId="28208DA7"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3E6F638"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4E807ECF"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28DBB71"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25CBBA4"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A973109"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540F16D"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77AB432"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795FB495"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Fdo.:</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Fdo.:</w:t>
      </w:r>
    </w:p>
    <w:bookmarkEnd w:id="4"/>
    <w:p w14:paraId="679FB0D6" w14:textId="77777777" w:rsidR="007101B6" w:rsidRPr="00E8469F" w:rsidRDefault="007101B6" w:rsidP="00E8469F">
      <w:pPr>
        <w:autoSpaceDE w:val="0"/>
        <w:autoSpaceDN w:val="0"/>
        <w:adjustRightInd w:val="0"/>
        <w:spacing w:after="120" w:line="240" w:lineRule="auto"/>
        <w:jc w:val="both"/>
        <w:rPr>
          <w:rFonts w:ascii="Arial" w:hAnsi="Arial" w:cs="Arial"/>
          <w:b/>
          <w:bCs/>
          <w:noProof/>
        </w:rPr>
      </w:pPr>
    </w:p>
    <w:p w14:paraId="744FF38E" w14:textId="77777777" w:rsidR="007101B6" w:rsidRPr="00E8469F" w:rsidRDefault="007101B6" w:rsidP="00E8469F">
      <w:pPr>
        <w:autoSpaceDE w:val="0"/>
        <w:autoSpaceDN w:val="0"/>
        <w:adjustRightInd w:val="0"/>
        <w:spacing w:after="120" w:line="240" w:lineRule="auto"/>
        <w:jc w:val="both"/>
        <w:rPr>
          <w:rFonts w:ascii="Arial" w:hAnsi="Arial" w:cs="Arial"/>
          <w:b/>
          <w:bCs/>
          <w:noProof/>
        </w:rPr>
      </w:pPr>
    </w:p>
    <w:p w14:paraId="3A3F8B6B" w14:textId="77777777" w:rsidR="007101B6" w:rsidRPr="00E8469F" w:rsidRDefault="007101B6" w:rsidP="00E8469F">
      <w:pPr>
        <w:spacing w:after="120" w:line="240" w:lineRule="auto"/>
        <w:jc w:val="both"/>
        <w:rPr>
          <w:rFonts w:ascii="Arial" w:hAnsi="Arial" w:cs="Arial"/>
          <w:b/>
          <w:bCs/>
          <w:noProof/>
          <w:u w:val="single"/>
        </w:rPr>
      </w:pPr>
      <w:r w:rsidRPr="00E8469F">
        <w:rPr>
          <w:rFonts w:ascii="Arial" w:hAnsi="Arial" w:cs="Arial"/>
          <w:b/>
          <w:bCs/>
          <w:noProof/>
          <w:u w:val="single"/>
        </w:rPr>
        <w:br w:type="page"/>
      </w:r>
    </w:p>
    <w:p w14:paraId="32D45306" w14:textId="77777777" w:rsidR="007101B6" w:rsidRPr="00E8469F" w:rsidRDefault="007101B6" w:rsidP="00E8469F">
      <w:pPr>
        <w:autoSpaceDE w:val="0"/>
        <w:autoSpaceDN w:val="0"/>
        <w:adjustRightInd w:val="0"/>
        <w:spacing w:after="120" w:line="240" w:lineRule="auto"/>
        <w:jc w:val="both"/>
        <w:rPr>
          <w:rFonts w:ascii="Arial" w:hAnsi="Arial" w:cs="Arial"/>
          <w:b/>
          <w:bCs/>
          <w:noProof/>
          <w:u w:val="single"/>
        </w:rPr>
      </w:pPr>
      <w:r w:rsidRPr="00E8469F">
        <w:rPr>
          <w:rFonts w:ascii="Arial" w:hAnsi="Arial" w:cs="Arial"/>
          <w:b/>
          <w:bCs/>
          <w:noProof/>
          <w:u w:val="single"/>
        </w:rPr>
        <w:lastRenderedPageBreak/>
        <w:t>15-REVOCACIÓN DEL CONSENTIMIENTO</w:t>
      </w:r>
    </w:p>
    <w:p w14:paraId="1681EE24" w14:textId="77777777" w:rsidR="007101B6" w:rsidRPr="00E8469F" w:rsidRDefault="007101B6" w:rsidP="00E8469F">
      <w:pPr>
        <w:autoSpaceDE w:val="0"/>
        <w:autoSpaceDN w:val="0"/>
        <w:adjustRightInd w:val="0"/>
        <w:spacing w:after="120" w:line="240" w:lineRule="auto"/>
        <w:jc w:val="both"/>
        <w:rPr>
          <w:rFonts w:ascii="Arial" w:hAnsi="Arial" w:cs="Arial"/>
          <w:noProof/>
        </w:rPr>
      </w:pPr>
    </w:p>
    <w:p w14:paraId="11999035" w14:textId="77777777" w:rsidR="007101B6" w:rsidRPr="00E8469F" w:rsidRDefault="007101B6" w:rsidP="00E8469F">
      <w:pPr>
        <w:autoSpaceDE w:val="0"/>
        <w:autoSpaceDN w:val="0"/>
        <w:adjustRightInd w:val="0"/>
        <w:spacing w:after="120" w:line="240" w:lineRule="auto"/>
        <w:jc w:val="both"/>
        <w:rPr>
          <w:rFonts w:ascii="Arial" w:hAnsi="Arial" w:cs="Arial"/>
          <w:noProof/>
        </w:rPr>
      </w:pPr>
      <w:r w:rsidRPr="00E8469F">
        <w:rPr>
          <w:rFonts w:ascii="Arial" w:hAnsi="Arial" w:cs="Arial"/>
          <w:noProof/>
        </w:rPr>
        <w:t>Yo, D/Dña,</w:t>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14D47">
        <w:rPr>
          <w:rFonts w:ascii="Arial" w:hAnsi="Arial" w:cs="Arial"/>
          <w:noProof/>
          <w:shd w:val="clear" w:color="auto" w:fill="BFBFBF" w:themeFill="background1" w:themeFillShade="BF"/>
        </w:rPr>
        <w:tab/>
      </w:r>
      <w:r w:rsidRPr="00E8469F">
        <w:rPr>
          <w:rFonts w:ascii="Arial" w:hAnsi="Arial" w:cs="Arial"/>
          <w:noProof/>
        </w:rPr>
        <w:t xml:space="preserve"> de forma libre y consciente he decidido retirar el consentimiento para esta intervención. Asumo las consecuencias que de ello puedan derivarse para la salud o la vida.</w:t>
      </w:r>
    </w:p>
    <w:p w14:paraId="4B3DEC6A" w14:textId="77777777" w:rsidR="007101B6" w:rsidRPr="00E8469F" w:rsidRDefault="007101B6" w:rsidP="00E8469F">
      <w:pPr>
        <w:autoSpaceDE w:val="0"/>
        <w:autoSpaceDN w:val="0"/>
        <w:adjustRightInd w:val="0"/>
        <w:spacing w:after="120" w:line="240" w:lineRule="auto"/>
        <w:jc w:val="both"/>
        <w:rPr>
          <w:rFonts w:ascii="Arial" w:hAnsi="Arial" w:cs="Arial"/>
          <w:noProof/>
        </w:rPr>
      </w:pPr>
    </w:p>
    <w:p w14:paraId="21A369F6"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524D8D6"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 xml:space="preserve">En    </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a</w:t>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de</w:t>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de</w:t>
      </w:r>
    </w:p>
    <w:p w14:paraId="419F54BF"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1882F669"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EL/LA PACIENTE</w:t>
      </w:r>
      <w:r w:rsidRPr="00E8469F">
        <w:rPr>
          <w:rFonts w:ascii="Arial" w:hAnsi="Arial" w:cs="Arial"/>
          <w:noProof/>
        </w:rPr>
        <w:tab/>
        <w:t xml:space="preserve">       Consentimiento/Visto Bueno de EL/LA REPRESENTANTE LEGAL</w:t>
      </w:r>
    </w:p>
    <w:p w14:paraId="7333D782"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26DF8D5D"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693EFB6E"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0409237"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383606FF"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BB73543"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0E830FE7"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505CC1C"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p>
    <w:p w14:paraId="5A743B0B" w14:textId="77777777" w:rsidR="007101B6" w:rsidRPr="00E8469F" w:rsidRDefault="007101B6" w:rsidP="00E8469F">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ascii="Arial" w:hAnsi="Arial" w:cs="Arial"/>
          <w:noProof/>
        </w:rPr>
      </w:pPr>
      <w:r w:rsidRPr="00E8469F">
        <w:rPr>
          <w:rFonts w:ascii="Arial" w:hAnsi="Arial" w:cs="Arial"/>
          <w:noProof/>
        </w:rPr>
        <w:t>Fdo.:</w:t>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r>
      <w:r w:rsidRPr="00E8469F">
        <w:rPr>
          <w:rFonts w:ascii="Arial" w:hAnsi="Arial" w:cs="Arial"/>
          <w:noProof/>
        </w:rPr>
        <w:tab/>
        <w:t xml:space="preserve"> Fdo.:</w:t>
      </w:r>
    </w:p>
    <w:p w14:paraId="3809EBEA" w14:textId="77777777" w:rsidR="007101B6" w:rsidRPr="00E8469F" w:rsidRDefault="007101B6" w:rsidP="00E8469F">
      <w:pPr>
        <w:autoSpaceDE w:val="0"/>
        <w:autoSpaceDN w:val="0"/>
        <w:adjustRightInd w:val="0"/>
        <w:spacing w:after="120" w:line="240" w:lineRule="auto"/>
        <w:jc w:val="both"/>
        <w:rPr>
          <w:rFonts w:ascii="Arial" w:hAnsi="Arial" w:cs="Arial"/>
          <w:noProof/>
          <w:lang w:val="es-ES_tradnl"/>
        </w:rPr>
      </w:pPr>
    </w:p>
    <w:p w14:paraId="6FAC3E75" w14:textId="77777777" w:rsidR="007101B6" w:rsidRPr="00E8469F" w:rsidRDefault="007101B6" w:rsidP="00E8469F">
      <w:pPr>
        <w:autoSpaceDE w:val="0"/>
        <w:autoSpaceDN w:val="0"/>
        <w:adjustRightInd w:val="0"/>
        <w:spacing w:after="120" w:line="240" w:lineRule="auto"/>
        <w:jc w:val="both"/>
        <w:rPr>
          <w:rFonts w:ascii="Arial" w:hAnsi="Arial" w:cs="Arial"/>
          <w:noProof/>
          <w:lang w:val="es-ES_tradnl"/>
        </w:rPr>
      </w:pPr>
    </w:p>
    <w:bookmarkEnd w:id="3"/>
    <w:p w14:paraId="3DE4EF29" w14:textId="77777777" w:rsidR="007101B6" w:rsidRPr="00E8469F" w:rsidRDefault="007101B6" w:rsidP="00E8469F">
      <w:pPr>
        <w:autoSpaceDE w:val="0"/>
        <w:autoSpaceDN w:val="0"/>
        <w:adjustRightInd w:val="0"/>
        <w:spacing w:after="120" w:line="240" w:lineRule="auto"/>
        <w:jc w:val="both"/>
        <w:rPr>
          <w:rFonts w:ascii="Arial" w:hAnsi="Arial" w:cs="Arial"/>
          <w:noProof/>
          <w:lang w:val="es-ES_tradnl"/>
        </w:rPr>
      </w:pPr>
    </w:p>
    <w:p w14:paraId="12B7DE06" w14:textId="77777777" w:rsidR="007101B6" w:rsidRPr="00E8469F" w:rsidRDefault="007101B6" w:rsidP="00E8469F">
      <w:pPr>
        <w:autoSpaceDE w:val="0"/>
        <w:autoSpaceDN w:val="0"/>
        <w:adjustRightInd w:val="0"/>
        <w:spacing w:after="120" w:line="240" w:lineRule="auto"/>
        <w:jc w:val="both"/>
        <w:rPr>
          <w:rFonts w:ascii="Arial" w:hAnsi="Arial" w:cs="Arial"/>
          <w:noProof/>
          <w:lang w:eastAsia="es-ES"/>
        </w:rPr>
      </w:pPr>
    </w:p>
    <w:p w14:paraId="32CD55C3" w14:textId="77777777" w:rsidR="007101B6" w:rsidRPr="00E8469F" w:rsidRDefault="007101B6" w:rsidP="00E8469F">
      <w:pPr>
        <w:autoSpaceDE w:val="0"/>
        <w:autoSpaceDN w:val="0"/>
        <w:adjustRightInd w:val="0"/>
        <w:spacing w:after="120" w:line="240" w:lineRule="auto"/>
        <w:jc w:val="both"/>
        <w:rPr>
          <w:rFonts w:ascii="Arial" w:hAnsi="Arial" w:cs="Arial"/>
          <w:noProof/>
          <w:lang w:val="es-ES_tradnl"/>
        </w:rPr>
      </w:pPr>
    </w:p>
    <w:sectPr w:rsidR="007101B6" w:rsidRPr="00E8469F" w:rsidSect="007362A1">
      <w:headerReference w:type="even" r:id="rId7"/>
      <w:headerReference w:type="default" r:id="rId8"/>
      <w:footerReference w:type="even" r:id="rId9"/>
      <w:footerReference w:type="default" r:id="rId10"/>
      <w:headerReference w:type="first" r:id="rId11"/>
      <w:footerReference w:type="first" r:id="rId12"/>
      <w:pgSz w:w="11906" w:h="16838"/>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F8AF5" w14:textId="77777777" w:rsidR="00440377" w:rsidRDefault="00440377" w:rsidP="00430541">
      <w:pPr>
        <w:spacing w:after="0" w:line="240" w:lineRule="auto"/>
      </w:pPr>
      <w:r>
        <w:separator/>
      </w:r>
    </w:p>
  </w:endnote>
  <w:endnote w:type="continuationSeparator" w:id="0">
    <w:p w14:paraId="737A1C69" w14:textId="77777777" w:rsidR="00440377" w:rsidRDefault="00440377" w:rsidP="0043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ADA3F" w14:textId="77777777" w:rsidR="001F3652" w:rsidRDefault="001F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D15C" w14:textId="77777777" w:rsidR="00F2553D" w:rsidRPr="00336A57" w:rsidRDefault="00F2553D" w:rsidP="00F2553D">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eastAsia="Times New Roman" w:hAnsi="Arial" w:cs="Arial"/>
        <w:color w:val="0070C0"/>
        <w:sz w:val="20"/>
        <w:szCs w:val="20"/>
        <w:lang w:val="es-ES_tradnl" w:eastAsia="es-ES"/>
      </w:rPr>
    </w:pPr>
    <w:r>
      <w:rPr>
        <w:rFonts w:ascii="Arial" w:hAnsi="Arial" w:cs="Arial"/>
        <w:b/>
        <w:caps/>
        <w:sz w:val="20"/>
        <w:szCs w:val="20"/>
      </w:rPr>
      <w:t xml:space="preserve">TROMBÓLISIS FÁRMACO-MECÁNICA  VENOSA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r>
    <w:r w:rsidRPr="00336A57">
      <w:rPr>
        <w:rFonts w:ascii="Arial" w:hAnsi="Arial" w:cs="Arial"/>
        <w:b/>
        <w:caps/>
        <w:sz w:val="20"/>
        <w:szCs w:val="20"/>
      </w:rPr>
      <w:t>PAG-</w:t>
    </w:r>
    <w:r>
      <w:rPr>
        <w:rFonts w:ascii="Arial" w:hAnsi="Arial" w:cs="Arial"/>
        <w:b/>
        <w:caps/>
        <w:sz w:val="20"/>
        <w:szCs w:val="20"/>
      </w:rPr>
      <w:t xml:space="preserve">   </w:t>
    </w:r>
    <w:r w:rsidRPr="00336A57">
      <w:rPr>
        <w:rFonts w:ascii="Arial" w:hAnsi="Arial" w:cs="Arial"/>
        <w:b/>
        <w:caps/>
        <w:sz w:val="20"/>
        <w:szCs w:val="20"/>
      </w:rPr>
      <w:fldChar w:fldCharType="begin"/>
    </w:r>
    <w:r w:rsidRPr="00336A57">
      <w:rPr>
        <w:rFonts w:ascii="Arial" w:hAnsi="Arial" w:cs="Arial"/>
        <w:b/>
        <w:caps/>
        <w:sz w:val="20"/>
        <w:szCs w:val="20"/>
      </w:rPr>
      <w:instrText>PAGE   \* MERGEFORMAT</w:instrText>
    </w:r>
    <w:r w:rsidRPr="00336A57">
      <w:rPr>
        <w:rFonts w:ascii="Arial" w:hAnsi="Arial" w:cs="Arial"/>
        <w:b/>
        <w:caps/>
        <w:sz w:val="20"/>
        <w:szCs w:val="20"/>
      </w:rPr>
      <w:fldChar w:fldCharType="separate"/>
    </w:r>
    <w:r>
      <w:rPr>
        <w:rFonts w:ascii="Arial" w:hAnsi="Arial" w:cs="Arial"/>
        <w:b/>
        <w:caps/>
        <w:sz w:val="20"/>
        <w:szCs w:val="20"/>
      </w:rPr>
      <w:t>1</w:t>
    </w:r>
    <w:r w:rsidRPr="00336A57">
      <w:rPr>
        <w:rFonts w:ascii="Arial" w:hAnsi="Arial" w:cs="Arial"/>
        <w:b/>
        <w:caps/>
        <w:sz w:val="20"/>
        <w:szCs w:val="20"/>
      </w:rPr>
      <w:fldChar w:fldCharType="end"/>
    </w:r>
  </w:p>
  <w:p w14:paraId="075A663B" w14:textId="77777777" w:rsidR="00F2553D" w:rsidRDefault="00F2553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F703" w14:textId="77777777" w:rsidR="001F3652" w:rsidRDefault="001F3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E5F3" w14:textId="77777777" w:rsidR="00440377" w:rsidRDefault="00440377" w:rsidP="00430541">
      <w:pPr>
        <w:spacing w:after="0" w:line="240" w:lineRule="auto"/>
      </w:pPr>
      <w:r>
        <w:separator/>
      </w:r>
    </w:p>
  </w:footnote>
  <w:footnote w:type="continuationSeparator" w:id="0">
    <w:p w14:paraId="2948AB1F" w14:textId="77777777" w:rsidR="00440377" w:rsidRDefault="00440377" w:rsidP="00430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5DBDF" w14:textId="77777777" w:rsidR="001F3652" w:rsidRDefault="001F36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2113D" w14:textId="77777777" w:rsidR="00E315D3" w:rsidRPr="00601268" w:rsidRDefault="00E315D3" w:rsidP="00E315D3">
    <w:pPr>
      <w:pStyle w:val="Encabezado"/>
      <w:jc w:val="center"/>
      <w:rPr>
        <w:sz w:val="28"/>
        <w:szCs w:val="28"/>
      </w:rPr>
    </w:pPr>
    <w:r w:rsidRPr="00601268">
      <w:rPr>
        <w:sz w:val="28"/>
        <w:szCs w:val="28"/>
      </w:rPr>
      <w:t>HOSPITAL:________________________SERVICIO: CIRUGÍA CARDIOVASCULAR</w:t>
    </w:r>
  </w:p>
  <w:p w14:paraId="259C484C" w14:textId="77777777" w:rsidR="00E315D3" w:rsidRDefault="00E315D3" w:rsidP="00E315D3">
    <w:pPr>
      <w:pStyle w:val="Encabezado"/>
      <w:jc w:val="center"/>
      <w:rPr>
        <w:sz w:val="32"/>
        <w:szCs w:val="32"/>
      </w:rPr>
    </w:pPr>
    <w:r>
      <w:rPr>
        <w:sz w:val="32"/>
        <w:szCs w:val="32"/>
      </w:rPr>
      <w:t xml:space="preserve">INFORMACIÓN Y </w:t>
    </w:r>
    <w:r w:rsidRPr="009B79D0">
      <w:rPr>
        <w:sz w:val="32"/>
        <w:szCs w:val="32"/>
      </w:rPr>
      <w:t>CONSENTIMIENTO INFORMADO</w:t>
    </w:r>
  </w:p>
  <w:p w14:paraId="75067339" w14:textId="77777777" w:rsidR="009B79D0" w:rsidRPr="009B79D0" w:rsidRDefault="009B79D0">
    <w:pPr>
      <w:pStyle w:val="Encabezado"/>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7BC8" w14:textId="77777777" w:rsidR="001F3652" w:rsidRDefault="001F36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644"/>
        </w:tabs>
        <w:ind w:left="644" w:hanging="360"/>
      </w:pPr>
      <w:rPr>
        <w:rFonts w:cs="Times New Roman"/>
      </w:rPr>
    </w:lvl>
  </w:abstractNum>
  <w:abstractNum w:abstractNumId="1" w15:restartNumberingAfterBreak="0">
    <w:nsid w:val="00000003"/>
    <w:multiLevelType w:val="singleLevel"/>
    <w:tmpl w:val="00000003"/>
    <w:name w:val="WW8Num3"/>
    <w:lvl w:ilvl="0">
      <w:start w:val="1"/>
      <w:numFmt w:val="bullet"/>
      <w:pStyle w:val="Ttulo3"/>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lvl w:ilvl="0">
      <w:start w:val="1"/>
      <w:numFmt w:val="bullet"/>
      <w:lvlText w:val=""/>
      <w:lvlJc w:val="left"/>
      <w:pPr>
        <w:ind w:left="720" w:hanging="360"/>
      </w:pPr>
      <w:rPr>
        <w:rFonts w:ascii="Wingdings" w:hAnsi="Wingdings"/>
      </w:rPr>
    </w:lvl>
  </w:abstractNum>
  <w:abstractNum w:abstractNumId="3" w15:restartNumberingAfterBreak="0">
    <w:nsid w:val="197B3908"/>
    <w:multiLevelType w:val="hybridMultilevel"/>
    <w:tmpl w:val="662E8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1C702E9"/>
    <w:multiLevelType w:val="hybridMultilevel"/>
    <w:tmpl w:val="A8BA7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8938E8"/>
    <w:multiLevelType w:val="hybridMultilevel"/>
    <w:tmpl w:val="B8A8A6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33A61F8"/>
    <w:multiLevelType w:val="hybridMultilevel"/>
    <w:tmpl w:val="60260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72A2A"/>
    <w:multiLevelType w:val="hybridMultilevel"/>
    <w:tmpl w:val="B492F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9117B3"/>
    <w:multiLevelType w:val="hybridMultilevel"/>
    <w:tmpl w:val="E6AABB44"/>
    <w:lvl w:ilvl="0" w:tplc="00000003">
      <w:start w:val="1"/>
      <w:numFmt w:val="bullet"/>
      <w:lvlText w:val=""/>
      <w:lvlJc w:val="left"/>
      <w:pPr>
        <w:ind w:left="720" w:hanging="360"/>
      </w:pPr>
      <w:rPr>
        <w:rFonts w:ascii="Wingdings" w:hAnsi="Wingding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476"/>
    <w:rsid w:val="001305B5"/>
    <w:rsid w:val="00137DC3"/>
    <w:rsid w:val="001E66F3"/>
    <w:rsid w:val="001F3652"/>
    <w:rsid w:val="00231A7A"/>
    <w:rsid w:val="00235425"/>
    <w:rsid w:val="00251112"/>
    <w:rsid w:val="003871B8"/>
    <w:rsid w:val="003F48CE"/>
    <w:rsid w:val="00430541"/>
    <w:rsid w:val="00440377"/>
    <w:rsid w:val="00462390"/>
    <w:rsid w:val="005809C1"/>
    <w:rsid w:val="0058527B"/>
    <w:rsid w:val="005B2C90"/>
    <w:rsid w:val="0064654E"/>
    <w:rsid w:val="00646BBC"/>
    <w:rsid w:val="006635F4"/>
    <w:rsid w:val="006B1A54"/>
    <w:rsid w:val="00702463"/>
    <w:rsid w:val="007101B6"/>
    <w:rsid w:val="007362A1"/>
    <w:rsid w:val="00761023"/>
    <w:rsid w:val="007E5F03"/>
    <w:rsid w:val="008D23A1"/>
    <w:rsid w:val="00971744"/>
    <w:rsid w:val="009B4DD9"/>
    <w:rsid w:val="009B79D0"/>
    <w:rsid w:val="00BB6C4C"/>
    <w:rsid w:val="00BC143D"/>
    <w:rsid w:val="00C83D89"/>
    <w:rsid w:val="00CC2841"/>
    <w:rsid w:val="00CD20E7"/>
    <w:rsid w:val="00D1583E"/>
    <w:rsid w:val="00D26DBB"/>
    <w:rsid w:val="00DE7481"/>
    <w:rsid w:val="00E03116"/>
    <w:rsid w:val="00E14D47"/>
    <w:rsid w:val="00E315D3"/>
    <w:rsid w:val="00E71334"/>
    <w:rsid w:val="00E745E9"/>
    <w:rsid w:val="00E8469F"/>
    <w:rsid w:val="00EB74CB"/>
    <w:rsid w:val="00EC6476"/>
    <w:rsid w:val="00ED2FF0"/>
    <w:rsid w:val="00F25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77837"/>
  <w15:docId w15:val="{6A0FE4A2-1DAD-BF46-90BB-2203A890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90"/>
  </w:style>
  <w:style w:type="paragraph" w:styleId="Ttulo3">
    <w:name w:val="heading 3"/>
    <w:basedOn w:val="Normal"/>
    <w:next w:val="Normal"/>
    <w:link w:val="Ttulo3Car"/>
    <w:qFormat/>
    <w:rsid w:val="008D23A1"/>
    <w:pPr>
      <w:keepNext/>
      <w:numPr>
        <w:numId w:val="1"/>
      </w:numPr>
      <w:tabs>
        <w:tab w:val="left" w:pos="227"/>
      </w:tabs>
      <w:suppressAutoHyphens/>
      <w:spacing w:before="60" w:after="60" w:line="240" w:lineRule="auto"/>
      <w:ind w:left="227" w:hanging="227"/>
      <w:outlineLvl w:val="2"/>
    </w:pPr>
    <w:rPr>
      <w:rFonts w:ascii="Arial" w:eastAsia="Calibri" w:hAnsi="Arial"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EC6476"/>
    <w:pPr>
      <w:widowControl w:val="0"/>
      <w:autoSpaceDE w:val="0"/>
      <w:autoSpaceDN w:val="0"/>
      <w:adjustRightInd w:val="0"/>
      <w:spacing w:before="120" w:after="0" w:line="200" w:lineRule="exact"/>
      <w:jc w:val="both"/>
    </w:pPr>
    <w:rPr>
      <w:rFonts w:ascii="Arial" w:eastAsia="Times New Roman" w:hAnsi="Arial" w:cs="Arial"/>
      <w:sz w:val="16"/>
      <w:szCs w:val="16"/>
      <w:lang w:val="es-ES_tradnl" w:eastAsia="es-ES"/>
    </w:rPr>
  </w:style>
  <w:style w:type="character" w:customStyle="1" w:styleId="TextoindependienteCar">
    <w:name w:val="Texto independiente Car"/>
    <w:basedOn w:val="Fuentedeprrafopredeter"/>
    <w:link w:val="Textoindependiente"/>
    <w:semiHidden/>
    <w:rsid w:val="00EC6476"/>
    <w:rPr>
      <w:rFonts w:ascii="Arial" w:eastAsia="Times New Roman" w:hAnsi="Arial" w:cs="Arial"/>
      <w:sz w:val="16"/>
      <w:szCs w:val="16"/>
      <w:lang w:val="es-ES_tradnl" w:eastAsia="es-ES"/>
    </w:rPr>
  </w:style>
  <w:style w:type="paragraph" w:styleId="Encabezado">
    <w:name w:val="header"/>
    <w:basedOn w:val="Normal"/>
    <w:link w:val="EncabezadoCar"/>
    <w:uiPriority w:val="99"/>
    <w:unhideWhenUsed/>
    <w:rsid w:val="00430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0541"/>
  </w:style>
  <w:style w:type="paragraph" w:styleId="Piedepgina">
    <w:name w:val="footer"/>
    <w:basedOn w:val="Normal"/>
    <w:link w:val="PiedepginaCar"/>
    <w:uiPriority w:val="99"/>
    <w:unhideWhenUsed/>
    <w:rsid w:val="00430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0541"/>
  </w:style>
  <w:style w:type="paragraph" w:styleId="Textodeglobo">
    <w:name w:val="Balloon Text"/>
    <w:basedOn w:val="Normal"/>
    <w:link w:val="TextodegloboCar"/>
    <w:uiPriority w:val="99"/>
    <w:semiHidden/>
    <w:unhideWhenUsed/>
    <w:rsid w:val="00646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6BBC"/>
    <w:rPr>
      <w:rFonts w:ascii="Tahoma" w:hAnsi="Tahoma" w:cs="Tahoma"/>
      <w:sz w:val="16"/>
      <w:szCs w:val="16"/>
    </w:rPr>
  </w:style>
  <w:style w:type="paragraph" w:styleId="Textosinformato">
    <w:name w:val="Plain Text"/>
    <w:basedOn w:val="Normal"/>
    <w:link w:val="TextosinformatoCar"/>
    <w:rsid w:val="00DE7481"/>
    <w:pPr>
      <w:suppressAutoHyphens/>
      <w:spacing w:after="0" w:line="240" w:lineRule="auto"/>
    </w:pPr>
    <w:rPr>
      <w:rFonts w:ascii="Courier New" w:eastAsia="Times New Roman" w:hAnsi="Courier New" w:cs="Times New Roman"/>
      <w:sz w:val="20"/>
      <w:szCs w:val="20"/>
      <w:lang w:eastAsia="ar-SA"/>
    </w:rPr>
  </w:style>
  <w:style w:type="character" w:customStyle="1" w:styleId="TextosinformatoCar">
    <w:name w:val="Texto sin formato Car"/>
    <w:basedOn w:val="Fuentedeprrafopredeter"/>
    <w:link w:val="Textosinformato"/>
    <w:rsid w:val="00DE7481"/>
    <w:rPr>
      <w:rFonts w:ascii="Courier New" w:eastAsia="Times New Roman" w:hAnsi="Courier New" w:cs="Times New Roman"/>
      <w:sz w:val="20"/>
      <w:szCs w:val="20"/>
      <w:lang w:eastAsia="ar-SA"/>
    </w:rPr>
  </w:style>
  <w:style w:type="character" w:customStyle="1" w:styleId="Ttulo3Car">
    <w:name w:val="Título 3 Car"/>
    <w:basedOn w:val="Fuentedeprrafopredeter"/>
    <w:link w:val="Ttulo3"/>
    <w:rsid w:val="008D23A1"/>
    <w:rPr>
      <w:rFonts w:ascii="Arial" w:eastAsia="Calibri" w:hAnsi="Arial" w:cs="Times New Roman"/>
      <w:sz w:val="20"/>
      <w:szCs w:val="20"/>
      <w:lang w:eastAsia="ar-SA"/>
    </w:rPr>
  </w:style>
  <w:style w:type="paragraph" w:styleId="Prrafodelista">
    <w:name w:val="List Paragraph"/>
    <w:basedOn w:val="Normal"/>
    <w:uiPriority w:val="34"/>
    <w:qFormat/>
    <w:rsid w:val="008D23A1"/>
    <w:pPr>
      <w:ind w:left="720"/>
      <w:contextualSpacing/>
    </w:pPr>
  </w:style>
  <w:style w:type="paragraph" w:customStyle="1" w:styleId="Sangra2detindependiente1">
    <w:name w:val="Sangría 2 de t. independiente1"/>
    <w:basedOn w:val="Normal"/>
    <w:rsid w:val="008D23A1"/>
    <w:pPr>
      <w:suppressAutoHyphens/>
      <w:spacing w:after="0" w:line="240" w:lineRule="auto"/>
      <w:ind w:firstLine="709"/>
      <w:jc w:val="both"/>
    </w:pPr>
    <w:rPr>
      <w:rFonts w:ascii="Arial" w:eastAsia="Calibri"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7230">
      <w:bodyDiv w:val="1"/>
      <w:marLeft w:val="0"/>
      <w:marRight w:val="0"/>
      <w:marTop w:val="0"/>
      <w:marBottom w:val="0"/>
      <w:divBdr>
        <w:top w:val="none" w:sz="0" w:space="0" w:color="auto"/>
        <w:left w:val="none" w:sz="0" w:space="0" w:color="auto"/>
        <w:bottom w:val="none" w:sz="0" w:space="0" w:color="auto"/>
        <w:right w:val="none" w:sz="0" w:space="0" w:color="auto"/>
      </w:divBdr>
    </w:div>
    <w:div w:id="738289098">
      <w:bodyDiv w:val="1"/>
      <w:marLeft w:val="0"/>
      <w:marRight w:val="0"/>
      <w:marTop w:val="0"/>
      <w:marBottom w:val="0"/>
      <w:divBdr>
        <w:top w:val="none" w:sz="0" w:space="0" w:color="auto"/>
        <w:left w:val="none" w:sz="0" w:space="0" w:color="auto"/>
        <w:bottom w:val="none" w:sz="0" w:space="0" w:color="auto"/>
        <w:right w:val="none" w:sz="0" w:space="0" w:color="auto"/>
      </w:divBdr>
    </w:div>
    <w:div w:id="964775588">
      <w:bodyDiv w:val="1"/>
      <w:marLeft w:val="0"/>
      <w:marRight w:val="0"/>
      <w:marTop w:val="0"/>
      <w:marBottom w:val="0"/>
      <w:divBdr>
        <w:top w:val="none" w:sz="0" w:space="0" w:color="auto"/>
        <w:left w:val="none" w:sz="0" w:space="0" w:color="auto"/>
        <w:bottom w:val="none" w:sz="0" w:space="0" w:color="auto"/>
        <w:right w:val="none" w:sz="0" w:space="0" w:color="auto"/>
      </w:divBdr>
    </w:div>
    <w:div w:id="10111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2054</Words>
  <Characters>11299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Linares-Palomino</dc:creator>
  <cp:keywords/>
  <dc:description/>
  <cp:lastModifiedBy>García de la Borbolla Balboa Mariano</cp:lastModifiedBy>
  <cp:revision>8</cp:revision>
  <dcterms:created xsi:type="dcterms:W3CDTF">2019-04-19T11:21:00Z</dcterms:created>
  <dcterms:modified xsi:type="dcterms:W3CDTF">2021-02-23T20:34:00Z</dcterms:modified>
</cp:coreProperties>
</file>