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768B" w14:textId="77777777" w:rsidR="00E858DB" w:rsidRPr="003E102C" w:rsidRDefault="00E858DB" w:rsidP="003E102C">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bookmarkStart w:id="0" w:name="_Hlk536640618"/>
      <w:r w:rsidRPr="003E102C">
        <w:rPr>
          <w:rFonts w:ascii="Arial" w:hAnsi="Arial" w:cs="Arial"/>
          <w:b/>
          <w:color w:val="000000"/>
        </w:rPr>
        <w:t>INFORMACIÓN DE IMPLANTE DE RESERVORIO PARA TRATAMIENTO</w:t>
      </w:r>
      <w:r w:rsidRPr="003E102C">
        <w:rPr>
          <w:rFonts w:ascii="Arial" w:hAnsi="Arial" w:cs="Arial"/>
          <w:color w:val="000000"/>
          <w:lang w:val="es-ES_tradnl" w:eastAsia="es-ES"/>
        </w:rPr>
        <w:t xml:space="preserve"> </w:t>
      </w:r>
    </w:p>
    <w:bookmarkEnd w:id="0"/>
    <w:p w14:paraId="5AC78F55" w14:textId="77777777" w:rsidR="00D30061" w:rsidRPr="003E102C" w:rsidRDefault="00D30061" w:rsidP="003E102C">
      <w:pPr>
        <w:pStyle w:val="Textoindependiente"/>
        <w:spacing w:after="120" w:line="240" w:lineRule="auto"/>
        <w:rPr>
          <w:color w:val="000000"/>
          <w:sz w:val="22"/>
          <w:szCs w:val="22"/>
          <w:lang w:val="es-ES"/>
        </w:rPr>
      </w:pPr>
      <w:r w:rsidRPr="003E102C">
        <w:rPr>
          <w:color w:val="000000"/>
          <w:sz w:val="22"/>
          <w:szCs w:val="22"/>
          <w:lang w:val="es-ES"/>
        </w:rPr>
        <w:t>Informa</w:t>
      </w:r>
      <w:r w:rsidR="000A03F1">
        <w:rPr>
          <w:color w:val="000000"/>
          <w:sz w:val="22"/>
          <w:szCs w:val="22"/>
          <w:lang w:val="es-ES"/>
        </w:rPr>
        <w:t xml:space="preserve">ción. </w:t>
      </w:r>
    </w:p>
    <w:p w14:paraId="34D28BBE" w14:textId="77777777" w:rsidR="00E858DB" w:rsidRPr="003E102C" w:rsidRDefault="00E858DB" w:rsidP="003E102C">
      <w:pPr>
        <w:pStyle w:val="Textoindependiente"/>
        <w:spacing w:after="120" w:line="240" w:lineRule="auto"/>
        <w:rPr>
          <w:color w:val="000000"/>
          <w:sz w:val="22"/>
          <w:szCs w:val="22"/>
          <w:lang w:val="es-ES"/>
        </w:rPr>
      </w:pPr>
      <w:r w:rsidRPr="003E102C">
        <w:rPr>
          <w:color w:val="000000"/>
          <w:sz w:val="22"/>
          <w:szCs w:val="22"/>
          <w:lang w:val="es-ES"/>
        </w:rPr>
        <w:t>Este documento sirve para que usted, o quien lo represente, dé su consentimiento para esta intervención. Eso significa que nos autoriza a realizarla.</w:t>
      </w:r>
    </w:p>
    <w:p w14:paraId="0C47C607" w14:textId="77777777" w:rsidR="00E858DB" w:rsidRPr="003E102C" w:rsidRDefault="00E858DB" w:rsidP="003E102C">
      <w:pPr>
        <w:pStyle w:val="Textoindependiente"/>
        <w:spacing w:after="120" w:line="240" w:lineRule="auto"/>
        <w:rPr>
          <w:color w:val="000000"/>
          <w:sz w:val="22"/>
          <w:szCs w:val="22"/>
        </w:rPr>
      </w:pPr>
      <w:r w:rsidRPr="003E102C">
        <w:rPr>
          <w:color w:val="000000"/>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3884B164" w14:textId="77777777" w:rsidR="00E858DB" w:rsidRPr="003E102C" w:rsidRDefault="00E858DB" w:rsidP="003E102C">
      <w:pPr>
        <w:spacing w:after="120" w:line="240" w:lineRule="auto"/>
        <w:ind w:right="-1"/>
        <w:jc w:val="both"/>
        <w:rPr>
          <w:rFonts w:ascii="Arial" w:hAnsi="Arial" w:cs="Arial"/>
          <w:b/>
          <w:bCs/>
          <w:color w:val="000000"/>
          <w:u w:val="single"/>
          <w:lang w:val="es-ES_tradnl" w:eastAsia="es-ES"/>
        </w:rPr>
      </w:pPr>
    </w:p>
    <w:p w14:paraId="559621AB" w14:textId="77777777" w:rsidR="00E858DB" w:rsidRPr="003E102C" w:rsidRDefault="00E858DB" w:rsidP="003E102C">
      <w:pPr>
        <w:spacing w:after="120" w:line="240" w:lineRule="auto"/>
        <w:ind w:right="-1"/>
        <w:jc w:val="both"/>
        <w:rPr>
          <w:rFonts w:ascii="Arial" w:hAnsi="Arial" w:cs="Arial"/>
          <w:b/>
          <w:bCs/>
          <w:color w:val="000000"/>
          <w:u w:val="single"/>
          <w:lang w:val="es-ES_tradnl" w:eastAsia="es-ES"/>
        </w:rPr>
      </w:pPr>
      <w:r w:rsidRPr="003E102C">
        <w:rPr>
          <w:rFonts w:ascii="Arial" w:hAnsi="Arial" w:cs="Arial"/>
          <w:b/>
          <w:bCs/>
          <w:color w:val="000000"/>
          <w:u w:val="single"/>
          <w:lang w:val="es-ES_tradnl" w:eastAsia="es-ES"/>
        </w:rPr>
        <w:t xml:space="preserve">1- EN QUE CONSISTE. PARA QUE SIRVE </w:t>
      </w:r>
    </w:p>
    <w:p w14:paraId="7B967CE0" w14:textId="77777777" w:rsidR="00E858DB" w:rsidRPr="003E102C" w:rsidRDefault="00E858DB" w:rsidP="003E102C">
      <w:pPr>
        <w:spacing w:after="120" w:line="240" w:lineRule="auto"/>
        <w:ind w:right="-1"/>
        <w:jc w:val="both"/>
        <w:rPr>
          <w:rFonts w:ascii="Arial" w:hAnsi="Arial" w:cs="Arial"/>
          <w:color w:val="000000"/>
          <w:lang w:eastAsia="es-ES"/>
        </w:rPr>
      </w:pPr>
      <w:r w:rsidRPr="003E102C">
        <w:rPr>
          <w:rFonts w:ascii="Arial" w:hAnsi="Arial" w:cs="Arial"/>
          <w:color w:val="000000"/>
          <w:lang w:eastAsia="es-ES"/>
        </w:rPr>
        <w:t xml:space="preserve">La intervención que le vamos a realizar consiste en colocarle un dispositivo (reservorio) debajo de la piel del pecho, del cuello o del antebrazo, que va conectado a un catéter interno que se introduce por una vena. </w:t>
      </w:r>
    </w:p>
    <w:p w14:paraId="5741A2D2" w14:textId="77777777" w:rsidR="00E858DB" w:rsidRPr="003E102C" w:rsidRDefault="00E858DB" w:rsidP="003E102C">
      <w:pPr>
        <w:spacing w:after="120" w:line="240" w:lineRule="auto"/>
        <w:ind w:right="-1"/>
        <w:jc w:val="both"/>
        <w:rPr>
          <w:rFonts w:ascii="Arial" w:hAnsi="Arial" w:cs="Arial"/>
          <w:color w:val="000000"/>
          <w:lang w:eastAsia="es-ES"/>
        </w:rPr>
      </w:pPr>
      <w:r w:rsidRPr="003E102C">
        <w:rPr>
          <w:rFonts w:ascii="Arial" w:hAnsi="Arial" w:cs="Arial"/>
          <w:color w:val="000000"/>
          <w:lang w:eastAsia="es-ES"/>
        </w:rPr>
        <w:t>Con este dispositivo, cuando sea necesario realizarle tratamientos endovenosos o extraer muestras de sangre para análisis, no será necesario pincharle sus venas, ya que se podrá realizar pinchando el reservorio.</w:t>
      </w:r>
    </w:p>
    <w:p w14:paraId="0C103F77" w14:textId="77777777" w:rsidR="00E858DB" w:rsidRPr="003E102C" w:rsidRDefault="00E858DB" w:rsidP="003E102C">
      <w:pPr>
        <w:spacing w:after="120" w:line="240" w:lineRule="auto"/>
        <w:ind w:right="-1"/>
        <w:jc w:val="both"/>
        <w:rPr>
          <w:rFonts w:ascii="Arial" w:hAnsi="Arial" w:cs="Arial"/>
          <w:color w:val="000000"/>
          <w:lang w:eastAsia="es-ES"/>
        </w:rPr>
      </w:pPr>
      <w:r w:rsidRPr="003E102C">
        <w:rPr>
          <w:rFonts w:ascii="Arial" w:hAnsi="Arial" w:cs="Arial"/>
          <w:color w:val="000000"/>
          <w:lang w:eastAsia="es-ES"/>
        </w:rPr>
        <w:t xml:space="preserve"> </w:t>
      </w:r>
    </w:p>
    <w:p w14:paraId="665F5E4B" w14:textId="77777777" w:rsidR="00E858DB" w:rsidRPr="003E102C" w:rsidRDefault="00E858DB" w:rsidP="003E102C">
      <w:pPr>
        <w:spacing w:after="120" w:line="240" w:lineRule="auto"/>
        <w:ind w:right="-1"/>
        <w:jc w:val="both"/>
        <w:rPr>
          <w:rFonts w:ascii="Arial" w:hAnsi="Arial" w:cs="Arial"/>
          <w:b/>
          <w:bCs/>
          <w:color w:val="000000"/>
          <w:u w:val="single"/>
          <w:lang w:val="es-ES_tradnl" w:eastAsia="es-ES"/>
        </w:rPr>
      </w:pPr>
      <w:r w:rsidRPr="003E102C">
        <w:rPr>
          <w:rFonts w:ascii="Arial" w:hAnsi="Arial" w:cs="Arial"/>
          <w:b/>
          <w:bCs/>
          <w:color w:val="000000"/>
          <w:u w:val="single"/>
          <w:lang w:val="es-ES_tradnl" w:eastAsia="es-ES"/>
        </w:rPr>
        <w:t>2-¿CÓMO SE REALIZA?</w:t>
      </w:r>
    </w:p>
    <w:p w14:paraId="73B14792" w14:textId="77777777" w:rsidR="00E858DB" w:rsidRPr="003E102C" w:rsidRDefault="00E858DB" w:rsidP="003E102C">
      <w:pPr>
        <w:spacing w:after="120" w:line="240" w:lineRule="auto"/>
        <w:ind w:right="-1"/>
        <w:jc w:val="both"/>
        <w:rPr>
          <w:rFonts w:ascii="Arial" w:hAnsi="Arial" w:cs="Arial"/>
          <w:color w:val="000000"/>
          <w:lang w:eastAsia="es-ES"/>
        </w:rPr>
      </w:pPr>
      <w:r w:rsidRPr="003E102C">
        <w:rPr>
          <w:rFonts w:ascii="Arial" w:hAnsi="Arial" w:cs="Arial"/>
          <w:color w:val="000000"/>
          <w:lang w:eastAsia="es-ES"/>
        </w:rPr>
        <w:t>Para que no note dolor se administra anestesia local que dormirá la zona donde trabajamos.</w:t>
      </w:r>
      <w:r w:rsidR="001D3751">
        <w:rPr>
          <w:rFonts w:ascii="Arial" w:hAnsi="Arial" w:cs="Arial"/>
          <w:color w:val="000000"/>
          <w:lang w:eastAsia="es-ES"/>
        </w:rPr>
        <w:t xml:space="preserve"> </w:t>
      </w:r>
      <w:r w:rsidRPr="003E102C">
        <w:rPr>
          <w:rFonts w:ascii="Arial" w:hAnsi="Arial" w:cs="Arial"/>
          <w:color w:val="000000"/>
          <w:lang w:eastAsia="es-ES"/>
        </w:rPr>
        <w:t>Se le realizaran dos pequeños cortes (1-3 cm), uno en la zona del cuello para pincharle la vena (yugular o subclavia) y otro en la parte superior de tórax, donde se alojará el reservorio, para ponerle la medicación.</w:t>
      </w:r>
    </w:p>
    <w:p w14:paraId="7313B48E" w14:textId="77777777" w:rsidR="00D30061" w:rsidRPr="003E102C" w:rsidRDefault="00D30061" w:rsidP="003E102C">
      <w:pPr>
        <w:spacing w:after="120" w:line="240" w:lineRule="auto"/>
        <w:jc w:val="both"/>
        <w:rPr>
          <w:rFonts w:ascii="Arial" w:hAnsi="Arial" w:cs="Arial"/>
          <w:lang w:val="es-ES_tradnl"/>
        </w:rPr>
      </w:pPr>
      <w:r w:rsidRPr="003E102C">
        <w:rPr>
          <w:rFonts w:ascii="Arial" w:hAnsi="Arial" w:cs="Arial"/>
          <w:lang w:val="es-ES_tradnl"/>
        </w:rPr>
        <w:t xml:space="preserve">Este tipo de procedimiento requiere la utilización de contrastes radiológicos </w:t>
      </w:r>
      <w:r w:rsidRPr="003E102C">
        <w:rPr>
          <w:rFonts w:ascii="Arial" w:hAnsi="Arial" w:cs="Arial"/>
          <w:color w:val="000000"/>
          <w:lang w:eastAsia="es-ES"/>
        </w:rPr>
        <w:t>para poder ver un mapa de las venas y su funcionamiento. Es importante que indique si previamente he tenido algún problema alérgico con contrastes o con productos que contengan yodo.</w:t>
      </w:r>
      <w:r w:rsidR="001D3751">
        <w:rPr>
          <w:rFonts w:ascii="Arial" w:hAnsi="Arial" w:cs="Arial"/>
          <w:color w:val="000000"/>
          <w:lang w:eastAsia="es-ES"/>
        </w:rPr>
        <w:t xml:space="preserve"> </w:t>
      </w:r>
      <w:r w:rsidRPr="003E102C">
        <w:rPr>
          <w:rFonts w:ascii="Arial" w:hAnsi="Arial" w:cs="Arial"/>
          <w:lang w:val="es-ES_tradnl"/>
        </w:rPr>
        <w:t>Así mismo se utilizan rayos X para poder ver bien el territorio en el que estamos trabajando.</w:t>
      </w:r>
    </w:p>
    <w:p w14:paraId="5602A9FD" w14:textId="77777777" w:rsidR="00D30061" w:rsidRPr="003E102C" w:rsidRDefault="00D30061" w:rsidP="003E102C">
      <w:pPr>
        <w:spacing w:after="120" w:line="240" w:lineRule="auto"/>
        <w:jc w:val="both"/>
        <w:rPr>
          <w:rFonts w:ascii="Arial" w:hAnsi="Arial" w:cs="Arial"/>
          <w:lang w:val="es-ES_tradnl"/>
        </w:rPr>
      </w:pPr>
      <w:r w:rsidRPr="003E102C">
        <w:rPr>
          <w:rFonts w:ascii="Arial" w:hAnsi="Arial" w:cs="Arial"/>
          <w:b/>
        </w:rPr>
        <w:t>Cuánto dura:</w:t>
      </w:r>
      <w:r w:rsidRPr="003E102C">
        <w:rPr>
          <w:rFonts w:ascii="Arial" w:hAnsi="Arial" w:cs="Arial"/>
        </w:rPr>
        <w:t xml:space="preserve"> 60 minutos aproximadamente. </w:t>
      </w:r>
    </w:p>
    <w:p w14:paraId="3F40393C" w14:textId="77777777" w:rsidR="00E858DB" w:rsidRPr="003E102C" w:rsidRDefault="001D3751" w:rsidP="003E102C">
      <w:pPr>
        <w:spacing w:after="120" w:line="240" w:lineRule="auto"/>
        <w:ind w:right="-1"/>
        <w:jc w:val="both"/>
        <w:rPr>
          <w:rFonts w:ascii="Arial" w:hAnsi="Arial" w:cs="Arial"/>
          <w:color w:val="000000"/>
          <w:lang w:eastAsia="es-ES"/>
        </w:rPr>
      </w:pPr>
      <w:r w:rsidRPr="003E089F">
        <w:rPr>
          <w:rFonts w:ascii="Arial" w:hAnsi="Arial" w:cs="Arial"/>
          <w:color w:val="000000"/>
          <w:lang w:eastAsia="es-ES"/>
        </w:rPr>
        <w:t>Después de los cuales pasará un rato en observación guardando reposo.</w:t>
      </w:r>
      <w:r>
        <w:rPr>
          <w:rFonts w:ascii="Arial" w:hAnsi="Arial" w:cs="Arial"/>
          <w:color w:val="000000"/>
          <w:lang w:eastAsia="es-ES"/>
        </w:rPr>
        <w:t xml:space="preserve"> </w:t>
      </w:r>
      <w:r w:rsidRPr="003E089F">
        <w:rPr>
          <w:rFonts w:ascii="Arial" w:hAnsi="Arial" w:cs="Arial"/>
          <w:color w:val="000000"/>
          <w:lang w:eastAsia="es-ES"/>
        </w:rPr>
        <w:t>Se puede realizar de forma ambulatoria</w:t>
      </w:r>
      <w:r w:rsidR="00E858DB" w:rsidRPr="003E102C">
        <w:rPr>
          <w:rFonts w:ascii="Arial" w:hAnsi="Arial" w:cs="Arial"/>
          <w:color w:val="000000"/>
          <w:lang w:eastAsia="es-ES"/>
        </w:rPr>
        <w:t>.</w:t>
      </w:r>
    </w:p>
    <w:p w14:paraId="1DE082F9" w14:textId="77777777" w:rsidR="00E858DB" w:rsidRPr="003E102C" w:rsidRDefault="00E858DB" w:rsidP="003E102C">
      <w:pPr>
        <w:spacing w:after="120" w:line="240" w:lineRule="auto"/>
        <w:jc w:val="both"/>
        <w:rPr>
          <w:rFonts w:ascii="Arial" w:hAnsi="Arial" w:cs="Arial"/>
          <w:color w:val="000000"/>
          <w:lang w:eastAsia="es-ES"/>
        </w:rPr>
      </w:pPr>
    </w:p>
    <w:p w14:paraId="490D4B92" w14:textId="77777777" w:rsidR="00E858DB" w:rsidRPr="003E102C" w:rsidRDefault="00E858DB" w:rsidP="003E102C">
      <w:pPr>
        <w:spacing w:after="120" w:line="240" w:lineRule="auto"/>
        <w:ind w:right="-1"/>
        <w:jc w:val="both"/>
        <w:rPr>
          <w:rFonts w:ascii="Arial" w:hAnsi="Arial" w:cs="Arial"/>
          <w:b/>
          <w:bCs/>
          <w:color w:val="000000"/>
          <w:u w:val="single"/>
          <w:lang w:eastAsia="es-ES"/>
        </w:rPr>
      </w:pPr>
      <w:r w:rsidRPr="003E102C">
        <w:rPr>
          <w:rFonts w:ascii="Arial" w:hAnsi="Arial" w:cs="Arial"/>
          <w:b/>
          <w:bCs/>
          <w:color w:val="000000"/>
          <w:u w:val="single"/>
          <w:lang w:eastAsia="es-ES"/>
        </w:rPr>
        <w:t xml:space="preserve">3.- </w:t>
      </w:r>
      <w:r w:rsidR="001D3751">
        <w:rPr>
          <w:rFonts w:ascii="Arial" w:hAnsi="Arial" w:cs="Arial"/>
          <w:b/>
          <w:bCs/>
          <w:color w:val="000000"/>
          <w:u w:val="single"/>
          <w:lang w:eastAsia="es-ES"/>
        </w:rPr>
        <w:t>¿</w:t>
      </w:r>
      <w:r w:rsidRPr="003E102C">
        <w:rPr>
          <w:rFonts w:ascii="Arial" w:hAnsi="Arial" w:cs="Arial"/>
          <w:b/>
          <w:bCs/>
          <w:color w:val="000000"/>
          <w:u w:val="single"/>
          <w:lang w:eastAsia="es-ES"/>
        </w:rPr>
        <w:t>QUE EFECTOS LE PRODUCIRÁ</w:t>
      </w:r>
      <w:r w:rsidR="001D3751">
        <w:rPr>
          <w:rFonts w:ascii="Arial" w:hAnsi="Arial" w:cs="Arial"/>
          <w:b/>
          <w:bCs/>
          <w:color w:val="000000"/>
          <w:u w:val="single"/>
          <w:lang w:eastAsia="es-ES"/>
        </w:rPr>
        <w:t>?</w:t>
      </w:r>
      <w:r w:rsidRPr="003E102C">
        <w:rPr>
          <w:rFonts w:ascii="Arial" w:hAnsi="Arial" w:cs="Arial"/>
          <w:b/>
          <w:bCs/>
          <w:color w:val="000000"/>
          <w:u w:val="single"/>
          <w:lang w:eastAsia="es-ES"/>
        </w:rPr>
        <w:t xml:space="preserve"> </w:t>
      </w:r>
    </w:p>
    <w:p w14:paraId="1E18F3F6" w14:textId="77777777" w:rsidR="00E858DB" w:rsidRPr="003E102C" w:rsidRDefault="00E858DB" w:rsidP="003E102C">
      <w:pPr>
        <w:spacing w:after="120" w:line="240" w:lineRule="auto"/>
        <w:ind w:right="-1"/>
        <w:jc w:val="both"/>
        <w:rPr>
          <w:rFonts w:ascii="Arial" w:hAnsi="Arial" w:cs="Arial"/>
          <w:color w:val="000000"/>
          <w:lang w:eastAsia="es-ES"/>
        </w:rPr>
      </w:pPr>
      <w:r w:rsidRPr="003E102C">
        <w:rPr>
          <w:rFonts w:ascii="Arial" w:hAnsi="Arial" w:cs="Arial"/>
          <w:color w:val="000000"/>
          <w:lang w:eastAsia="es-ES"/>
        </w:rPr>
        <w:t xml:space="preserve">Una vez implantado, usted puede notar el bulto del reservorio debajo de la piel. </w:t>
      </w:r>
    </w:p>
    <w:p w14:paraId="3E53E8A1" w14:textId="77777777" w:rsidR="00E858DB" w:rsidRPr="003E102C" w:rsidRDefault="00E858DB" w:rsidP="003E102C">
      <w:pPr>
        <w:spacing w:after="120" w:line="240" w:lineRule="auto"/>
        <w:ind w:right="-1"/>
        <w:jc w:val="both"/>
        <w:rPr>
          <w:rFonts w:ascii="Arial" w:hAnsi="Arial" w:cs="Arial"/>
          <w:color w:val="000000"/>
          <w:lang w:eastAsia="es-ES"/>
        </w:rPr>
      </w:pPr>
    </w:p>
    <w:p w14:paraId="34102E2C" w14:textId="77777777" w:rsidR="00E858DB" w:rsidRPr="003E102C" w:rsidRDefault="00E858DB" w:rsidP="003E102C">
      <w:pPr>
        <w:spacing w:after="120" w:line="240" w:lineRule="auto"/>
        <w:ind w:right="-1"/>
        <w:jc w:val="both"/>
        <w:rPr>
          <w:rFonts w:ascii="Arial" w:hAnsi="Arial" w:cs="Arial"/>
          <w:b/>
          <w:bCs/>
          <w:color w:val="000000"/>
          <w:u w:val="single"/>
          <w:lang w:eastAsia="es-ES"/>
        </w:rPr>
      </w:pPr>
      <w:r w:rsidRPr="003E102C">
        <w:rPr>
          <w:rFonts w:ascii="Arial" w:hAnsi="Arial" w:cs="Arial"/>
          <w:b/>
          <w:bCs/>
          <w:color w:val="000000"/>
          <w:u w:val="single"/>
          <w:lang w:eastAsia="es-ES"/>
        </w:rPr>
        <w:t xml:space="preserve">4.- </w:t>
      </w:r>
      <w:r w:rsidR="001D3751">
        <w:rPr>
          <w:rFonts w:ascii="Arial" w:hAnsi="Arial" w:cs="Arial"/>
          <w:b/>
          <w:bCs/>
          <w:color w:val="000000"/>
          <w:u w:val="single"/>
          <w:lang w:eastAsia="es-ES"/>
        </w:rPr>
        <w:t>¿</w:t>
      </w:r>
      <w:r w:rsidRPr="003E102C">
        <w:rPr>
          <w:rFonts w:ascii="Arial" w:hAnsi="Arial" w:cs="Arial"/>
          <w:b/>
          <w:bCs/>
          <w:color w:val="000000"/>
          <w:u w:val="single"/>
          <w:lang w:eastAsia="es-ES"/>
        </w:rPr>
        <w:t>EN SE BENEFICIARÁ</w:t>
      </w:r>
      <w:r w:rsidR="001D3751">
        <w:rPr>
          <w:rFonts w:ascii="Arial" w:hAnsi="Arial" w:cs="Arial"/>
          <w:b/>
          <w:bCs/>
          <w:color w:val="000000"/>
          <w:u w:val="single"/>
          <w:lang w:eastAsia="es-ES"/>
        </w:rPr>
        <w:t>?</w:t>
      </w:r>
    </w:p>
    <w:p w14:paraId="6BC824F9" w14:textId="77777777" w:rsidR="00E858DB" w:rsidRPr="003E102C" w:rsidRDefault="00E858DB" w:rsidP="003E102C">
      <w:pPr>
        <w:spacing w:after="120" w:line="240" w:lineRule="auto"/>
        <w:ind w:right="-1"/>
        <w:jc w:val="both"/>
        <w:rPr>
          <w:rFonts w:ascii="Arial" w:hAnsi="Arial" w:cs="Arial"/>
          <w:color w:val="000000"/>
          <w:lang w:eastAsia="es-ES"/>
        </w:rPr>
      </w:pPr>
      <w:r w:rsidRPr="003E102C">
        <w:rPr>
          <w:rFonts w:ascii="Arial" w:hAnsi="Arial" w:cs="Arial"/>
          <w:color w:val="000000"/>
          <w:lang w:eastAsia="es-ES"/>
        </w:rPr>
        <w:t>Gracias al reservorio, cuando sea necesario realizarle tratamientos endovenosos o extraer muestras de sangre para análisis, no será necesario pincharle sus venas, ya que se podrá realizar pinchando el reservorio.</w:t>
      </w:r>
    </w:p>
    <w:p w14:paraId="783F603C" w14:textId="77777777" w:rsidR="00E858DB" w:rsidRPr="003E102C" w:rsidRDefault="00E858DB" w:rsidP="003E102C">
      <w:pPr>
        <w:spacing w:after="120" w:line="240" w:lineRule="auto"/>
        <w:ind w:right="-1"/>
        <w:jc w:val="both"/>
        <w:rPr>
          <w:rFonts w:ascii="Arial" w:hAnsi="Arial" w:cs="Arial"/>
          <w:color w:val="000000"/>
          <w:lang w:eastAsia="es-ES"/>
        </w:rPr>
      </w:pPr>
    </w:p>
    <w:p w14:paraId="325BE0B3" w14:textId="77777777" w:rsidR="00E858DB" w:rsidRPr="003E102C" w:rsidRDefault="00E858DB" w:rsidP="003E102C">
      <w:pPr>
        <w:spacing w:after="120" w:line="240" w:lineRule="auto"/>
        <w:jc w:val="both"/>
        <w:rPr>
          <w:rFonts w:ascii="Arial" w:hAnsi="Arial" w:cs="Arial"/>
          <w:color w:val="000000"/>
          <w:lang w:val="es-ES_tradnl" w:eastAsia="es-ES"/>
        </w:rPr>
      </w:pPr>
      <w:r w:rsidRPr="003E102C">
        <w:rPr>
          <w:rFonts w:ascii="Arial" w:hAnsi="Arial" w:cs="Arial"/>
          <w:b/>
          <w:bCs/>
          <w:color w:val="000000"/>
          <w:u w:val="single"/>
          <w:lang w:val="es-ES_tradnl" w:eastAsia="es-ES"/>
        </w:rPr>
        <w:t>5- OTRAS ALTERNATIVAS DISPONIBLES EN SU CASO.</w:t>
      </w:r>
      <w:r w:rsidRPr="003E102C">
        <w:rPr>
          <w:rFonts w:ascii="Arial" w:hAnsi="Arial" w:cs="Arial"/>
          <w:color w:val="000000"/>
          <w:lang w:val="es-ES_tradnl" w:eastAsia="es-ES"/>
        </w:rPr>
        <w:t xml:space="preserve"> </w:t>
      </w:r>
    </w:p>
    <w:p w14:paraId="09C7F318" w14:textId="77777777" w:rsidR="00E858DB" w:rsidRPr="003E102C" w:rsidRDefault="00E858DB" w:rsidP="003E102C">
      <w:pPr>
        <w:spacing w:after="120" w:line="240" w:lineRule="auto"/>
        <w:ind w:right="-1"/>
        <w:jc w:val="both"/>
        <w:rPr>
          <w:rFonts w:ascii="Arial" w:hAnsi="Arial" w:cs="Arial"/>
          <w:color w:val="000000"/>
          <w:lang w:val="es-ES_tradnl" w:eastAsia="es-ES"/>
        </w:rPr>
      </w:pPr>
      <w:r w:rsidRPr="003E102C">
        <w:rPr>
          <w:rFonts w:ascii="Arial" w:hAnsi="Arial" w:cs="Arial"/>
          <w:color w:val="000000"/>
          <w:lang w:val="es-ES_tradnl" w:eastAsia="es-ES"/>
        </w:rPr>
        <w:t>En caso de no implantar un reservorio será necesario pinchar sus venas cada vez que sea necesario tomar muestras de sangre o realizar tratamientos endovenosos.</w:t>
      </w:r>
    </w:p>
    <w:p w14:paraId="56C59ECF" w14:textId="77777777" w:rsidR="00E858DB" w:rsidRPr="003E102C" w:rsidRDefault="00E858DB" w:rsidP="003E102C">
      <w:pPr>
        <w:spacing w:after="120" w:line="240" w:lineRule="auto"/>
        <w:ind w:right="-1"/>
        <w:jc w:val="both"/>
        <w:rPr>
          <w:rFonts w:ascii="Arial" w:hAnsi="Arial" w:cs="Arial"/>
          <w:color w:val="000000"/>
          <w:lang w:val="es-ES_tradnl" w:eastAsia="es-ES"/>
        </w:rPr>
      </w:pPr>
    </w:p>
    <w:p w14:paraId="766A42CA" w14:textId="77777777" w:rsidR="00E858DB" w:rsidRPr="003E102C" w:rsidRDefault="00E858DB" w:rsidP="003E102C">
      <w:pPr>
        <w:spacing w:after="120" w:line="240" w:lineRule="auto"/>
        <w:ind w:right="-1"/>
        <w:jc w:val="both"/>
        <w:rPr>
          <w:rFonts w:ascii="Arial" w:hAnsi="Arial" w:cs="Arial"/>
          <w:b/>
          <w:bCs/>
          <w:color w:val="000000"/>
          <w:u w:val="single"/>
          <w:lang w:val="es-ES_tradnl" w:eastAsia="es-ES"/>
        </w:rPr>
      </w:pPr>
      <w:r w:rsidRPr="003E102C">
        <w:rPr>
          <w:rFonts w:ascii="Arial" w:hAnsi="Arial" w:cs="Arial"/>
          <w:b/>
          <w:bCs/>
          <w:color w:val="000000"/>
          <w:u w:val="single"/>
          <w:lang w:val="es-ES_tradnl" w:eastAsia="es-ES"/>
        </w:rPr>
        <w:lastRenderedPageBreak/>
        <w:t>6-¿QUÉ RIESGOS TIENE?</w:t>
      </w:r>
    </w:p>
    <w:p w14:paraId="6591262F" w14:textId="77777777" w:rsidR="00106882" w:rsidRPr="003E102C" w:rsidRDefault="00033F9A" w:rsidP="003E102C">
      <w:pPr>
        <w:autoSpaceDE w:val="0"/>
        <w:autoSpaceDN w:val="0"/>
        <w:adjustRightInd w:val="0"/>
        <w:spacing w:after="120" w:line="240" w:lineRule="auto"/>
        <w:jc w:val="both"/>
        <w:rPr>
          <w:rFonts w:ascii="Arial" w:eastAsia="Times New Roman" w:hAnsi="Arial" w:cs="Arial"/>
          <w:color w:val="0070C0"/>
          <w:lang w:val="es-ES_tradnl" w:eastAsia="es-ES"/>
        </w:rPr>
      </w:pPr>
      <w:r w:rsidRPr="003E102C">
        <w:rPr>
          <w:rFonts w:ascii="Arial" w:hAnsi="Arial" w:cs="Arial"/>
          <w:color w:val="000000"/>
          <w:lang w:val="es-ES_tradnl" w:eastAsia="es-ES"/>
        </w:rPr>
        <w:t xml:space="preserve">Cualquier actuación médica tiene riesgos. La mayor parte de las veces los riesgos no se materializan, y la intervención no produce daños ni efectos secundarios indeseables. </w:t>
      </w:r>
      <w:r w:rsidR="00106882" w:rsidRPr="003E102C">
        <w:rPr>
          <w:rFonts w:ascii="Arial" w:hAnsi="Arial" w:cs="Arial"/>
        </w:rPr>
        <w:t xml:space="preserve">Pero a veces no es así. Por eso es importante que usted conozca los riesgos que pueden aparecer en este proceso o intervención </w:t>
      </w:r>
    </w:p>
    <w:p w14:paraId="0C72BB02" w14:textId="77777777" w:rsidR="00033F9A" w:rsidRPr="003E102C" w:rsidRDefault="00033F9A" w:rsidP="003E102C">
      <w:pPr>
        <w:spacing w:after="120" w:line="240" w:lineRule="auto"/>
        <w:jc w:val="both"/>
        <w:rPr>
          <w:rFonts w:ascii="Arial" w:hAnsi="Arial" w:cs="Arial"/>
          <w:color w:val="000000"/>
          <w:lang w:eastAsia="es-ES"/>
        </w:rPr>
      </w:pPr>
      <w:r w:rsidRPr="003E102C">
        <w:rPr>
          <w:rFonts w:ascii="Arial" w:hAnsi="Arial" w:cs="Arial"/>
          <w:color w:val="000000"/>
          <w:lang w:eastAsia="es-ES"/>
        </w:rPr>
        <w:t xml:space="preserve">A pesar de la adecuada elección de la técnica y de su correcta realización, pueden presentarse efectos indeseables: los comunes derivados de toda intervención, los debidos a la situación vital del paciente (diabetes, cardiopatía, hipertensión, edad avanzada, anemia, obesidad, etc.), y los específicos del procedimiento. </w:t>
      </w:r>
    </w:p>
    <w:p w14:paraId="287CFEB7" w14:textId="77777777" w:rsidR="00033F9A" w:rsidRPr="003E102C" w:rsidRDefault="00033F9A" w:rsidP="003E102C">
      <w:pPr>
        <w:spacing w:after="120" w:line="240" w:lineRule="auto"/>
        <w:jc w:val="both"/>
        <w:rPr>
          <w:rFonts w:ascii="Arial" w:hAnsi="Arial" w:cs="Arial"/>
          <w:color w:val="000000"/>
          <w:lang w:eastAsia="es-ES"/>
        </w:rPr>
      </w:pPr>
      <w:r w:rsidRPr="003E102C">
        <w:rPr>
          <w:rFonts w:ascii="Arial" w:hAnsi="Arial" w:cs="Arial"/>
          <w:color w:val="000000"/>
          <w:lang w:eastAsia="es-ES"/>
        </w:rPr>
        <w:t xml:space="preserve">Los beneficios que se pretenden conseguir con esta intervención superan los posibles riesgos que a continuación le exponemos: </w:t>
      </w:r>
    </w:p>
    <w:p w14:paraId="5E4474CA" w14:textId="77777777" w:rsidR="000E337B" w:rsidRDefault="000E337B" w:rsidP="000E337B">
      <w:pPr>
        <w:spacing w:after="120" w:line="240" w:lineRule="auto"/>
        <w:ind w:right="-2"/>
        <w:jc w:val="both"/>
        <w:rPr>
          <w:rFonts w:ascii="Arial" w:eastAsia="Times New Roman" w:hAnsi="Arial" w:cs="Arial"/>
          <w:b/>
          <w:u w:val="single"/>
          <w:lang w:eastAsia="es-ES"/>
        </w:rPr>
      </w:pPr>
    </w:p>
    <w:p w14:paraId="03416013" w14:textId="77777777" w:rsidR="000E337B" w:rsidRDefault="000E337B" w:rsidP="000E337B">
      <w:pPr>
        <w:spacing w:after="120" w:line="240" w:lineRule="auto"/>
        <w:ind w:right="-2"/>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7E0F6196" w14:textId="77777777" w:rsidR="000E337B" w:rsidRPr="00706140" w:rsidRDefault="000E337B" w:rsidP="000E337B">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2F1FA989"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6CB7C8DB"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61A15C76"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06651215"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6E7362BA"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5B9F7520"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0F5D3AB3"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w:t>
      </w:r>
      <w:r>
        <w:rPr>
          <w:rFonts w:ascii="Arial" w:hAnsi="Arial" w:cs="Arial"/>
        </w:rPr>
        <w:t xml:space="preserve"> </w:t>
      </w:r>
      <w:r w:rsidRPr="00706140">
        <w:rPr>
          <w:rFonts w:ascii="Arial" w:hAnsi="Arial" w:cs="Arial"/>
        </w:rPr>
        <w:t>l</w:t>
      </w:r>
      <w:r>
        <w:rPr>
          <w:rFonts w:ascii="Arial" w:hAnsi="Arial" w:cs="Arial"/>
        </w:rPr>
        <w:t xml:space="preserve">a extremidad </w:t>
      </w:r>
      <w:r w:rsidRPr="00706140">
        <w:rPr>
          <w:rFonts w:ascii="Arial" w:hAnsi="Arial" w:cs="Arial"/>
        </w:rPr>
        <w:t>o a nivel cerebral (embolización, isquemia).</w:t>
      </w:r>
    </w:p>
    <w:p w14:paraId="06A191FD" w14:textId="77777777" w:rsidR="000E337B" w:rsidRPr="00706140" w:rsidRDefault="000E337B" w:rsidP="000E337B">
      <w:pPr>
        <w:numPr>
          <w:ilvl w:val="0"/>
          <w:numId w:val="7"/>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7F6A49C8" w14:textId="77777777" w:rsidR="000E337B" w:rsidRDefault="000E337B" w:rsidP="000E337B">
      <w:pPr>
        <w:suppressAutoHyphens/>
        <w:spacing w:after="120" w:line="240" w:lineRule="auto"/>
        <w:ind w:right="-2"/>
        <w:jc w:val="both"/>
        <w:rPr>
          <w:rFonts w:ascii="Arial" w:hAnsi="Arial" w:cs="Arial"/>
          <w:b/>
          <w:u w:val="single"/>
        </w:rPr>
      </w:pPr>
    </w:p>
    <w:p w14:paraId="2B9D8AAC" w14:textId="77777777" w:rsidR="000E337B" w:rsidRPr="00706140" w:rsidRDefault="000E337B" w:rsidP="000E337B">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55DDBCA1" w14:textId="77777777" w:rsidR="000E337B" w:rsidRPr="00706140" w:rsidRDefault="000E337B" w:rsidP="000E337B">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369A45A7" w14:textId="77777777" w:rsidR="000E337B" w:rsidRPr="00706140" w:rsidRDefault="000E337B" w:rsidP="000E337B">
      <w:pPr>
        <w:numPr>
          <w:ilvl w:val="0"/>
          <w:numId w:val="8"/>
        </w:numPr>
        <w:suppressAutoHyphens/>
        <w:spacing w:after="120" w:line="240" w:lineRule="auto"/>
        <w:ind w:right="-2"/>
        <w:contextualSpacing/>
        <w:jc w:val="both"/>
        <w:rPr>
          <w:rFonts w:ascii="Arial" w:hAnsi="Arial" w:cs="Arial"/>
        </w:rPr>
      </w:pPr>
      <w:r w:rsidRPr="00A05998">
        <w:rPr>
          <w:rFonts w:ascii="Arial" w:hAnsi="Arial" w:cs="Arial"/>
        </w:rPr>
        <w:t>Fracaso del riñón, que es el encargado de eliminar y depurar el contraste del</w:t>
      </w:r>
      <w:r w:rsidRPr="00706140">
        <w:rPr>
          <w:rFonts w:ascii="Arial" w:hAnsi="Arial" w:cs="Arial"/>
        </w:rPr>
        <w:t xml:space="preserve"> cuerpo después de la prueba. Suele ser reversible</w:t>
      </w:r>
      <w:r>
        <w:rPr>
          <w:rFonts w:ascii="Arial" w:hAnsi="Arial" w:cs="Arial"/>
        </w:rPr>
        <w:t xml:space="preserve"> salvo en los pacientes que </w:t>
      </w:r>
      <w:proofErr w:type="spellStart"/>
      <w:r>
        <w:rPr>
          <w:rFonts w:ascii="Arial" w:hAnsi="Arial" w:cs="Arial"/>
        </w:rPr>
        <w:t>esten</w:t>
      </w:r>
      <w:proofErr w:type="spellEnd"/>
      <w:r>
        <w:rPr>
          <w:rFonts w:ascii="Arial" w:hAnsi="Arial" w:cs="Arial"/>
        </w:rPr>
        <w:t xml:space="preserve"> en </w:t>
      </w:r>
      <w:proofErr w:type="spellStart"/>
      <w:r>
        <w:rPr>
          <w:rFonts w:ascii="Arial" w:hAnsi="Arial" w:cs="Arial"/>
        </w:rPr>
        <w:t>prediálisis</w:t>
      </w:r>
      <w:proofErr w:type="spellEnd"/>
      <w:r>
        <w:rPr>
          <w:rFonts w:ascii="Arial" w:hAnsi="Arial" w:cs="Arial"/>
        </w:rPr>
        <w:t xml:space="preserve"> que pude precipitar su entrada</w:t>
      </w:r>
      <w:r w:rsidRPr="00706140">
        <w:rPr>
          <w:rFonts w:ascii="Arial" w:hAnsi="Arial" w:cs="Arial"/>
        </w:rPr>
        <w:t>. En algunas ocasiones</w:t>
      </w:r>
      <w:r>
        <w:rPr>
          <w:rFonts w:ascii="Arial" w:hAnsi="Arial" w:cs="Arial"/>
        </w:rPr>
        <w:t xml:space="preserve"> </w:t>
      </w:r>
      <w:r w:rsidRPr="00706140">
        <w:rPr>
          <w:rFonts w:ascii="Arial" w:hAnsi="Arial" w:cs="Arial"/>
        </w:rPr>
        <w:t>muy raras</w:t>
      </w:r>
      <w:r>
        <w:rPr>
          <w:rFonts w:ascii="Arial" w:hAnsi="Arial" w:cs="Arial"/>
        </w:rPr>
        <w:t xml:space="preserve">, </w:t>
      </w:r>
      <w:r w:rsidRPr="00706140">
        <w:rPr>
          <w:rFonts w:ascii="Arial" w:hAnsi="Arial" w:cs="Arial"/>
        </w:rPr>
        <w:t xml:space="preserve"> </w:t>
      </w:r>
      <w:r>
        <w:rPr>
          <w:rFonts w:ascii="Arial" w:hAnsi="Arial" w:cs="Arial"/>
        </w:rPr>
        <w:t xml:space="preserve">aun con riñones sanos, </w:t>
      </w:r>
      <w:r w:rsidRPr="00706140">
        <w:rPr>
          <w:rFonts w:ascii="Arial" w:hAnsi="Arial" w:cs="Arial"/>
        </w:rPr>
        <w:t>puede provocar una insuficiencia renal irreversible que haga necesaria la diálisis.</w:t>
      </w:r>
    </w:p>
    <w:p w14:paraId="576EF75A" w14:textId="77777777" w:rsidR="000E337B" w:rsidRPr="00706140" w:rsidRDefault="000E337B" w:rsidP="000E337B">
      <w:pPr>
        <w:numPr>
          <w:ilvl w:val="0"/>
          <w:numId w:val="8"/>
        </w:numPr>
        <w:suppressAutoHyphens/>
        <w:spacing w:after="120" w:line="240" w:lineRule="auto"/>
        <w:ind w:right="-2"/>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w:t>
      </w:r>
    </w:p>
    <w:p w14:paraId="57140FCF" w14:textId="77777777" w:rsidR="000E337B" w:rsidRDefault="000E337B" w:rsidP="000E337B">
      <w:pPr>
        <w:spacing w:after="120" w:line="240" w:lineRule="auto"/>
        <w:jc w:val="both"/>
        <w:rPr>
          <w:rFonts w:ascii="Arial" w:eastAsia="Times New Roman" w:hAnsi="Arial" w:cs="Arial"/>
          <w:b/>
          <w:u w:val="single"/>
          <w:lang w:eastAsia="es-ES"/>
        </w:rPr>
      </w:pPr>
    </w:p>
    <w:p w14:paraId="37AF696B" w14:textId="77777777" w:rsidR="000E337B" w:rsidRDefault="000E337B" w:rsidP="000E337B">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w:t>
      </w:r>
      <w:r>
        <w:rPr>
          <w:rFonts w:ascii="Arial" w:hAnsi="Arial" w:cs="Arial"/>
          <w:b/>
          <w:u w:val="single"/>
        </w:rPr>
        <w:t xml:space="preserve">catéter </w:t>
      </w:r>
      <w:r w:rsidRPr="00706140">
        <w:rPr>
          <w:rFonts w:ascii="Arial" w:hAnsi="Arial" w:cs="Arial"/>
          <w:b/>
          <w:u w:val="single"/>
        </w:rPr>
        <w:t xml:space="preserve"> </w:t>
      </w:r>
    </w:p>
    <w:p w14:paraId="5F6BF2F4" w14:textId="77777777" w:rsidR="000E337B" w:rsidRDefault="000E337B" w:rsidP="000E337B">
      <w:pPr>
        <w:spacing w:after="120" w:line="240" w:lineRule="auto"/>
        <w:ind w:right="-2"/>
        <w:contextualSpacing/>
        <w:rPr>
          <w:rFonts w:ascii="Arial" w:hAnsi="Arial" w:cs="Arial"/>
          <w:b/>
          <w:u w:val="single"/>
        </w:rPr>
      </w:pPr>
    </w:p>
    <w:p w14:paraId="4B54669D" w14:textId="77777777" w:rsidR="000E337B" w:rsidRPr="00C21BE5" w:rsidRDefault="000E337B" w:rsidP="000E337B">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7FF1650E" w14:textId="77777777" w:rsidR="000E337B" w:rsidRPr="003E089F" w:rsidRDefault="000E337B" w:rsidP="000E337B">
      <w:pPr>
        <w:pStyle w:val="Prrafodelista"/>
        <w:numPr>
          <w:ilvl w:val="0"/>
          <w:numId w:val="10"/>
        </w:numPr>
        <w:spacing w:after="120" w:line="240" w:lineRule="auto"/>
        <w:jc w:val="both"/>
        <w:rPr>
          <w:rFonts w:ascii="Arial" w:hAnsi="Arial" w:cs="Arial"/>
        </w:rPr>
      </w:pPr>
      <w:r w:rsidRPr="003E089F">
        <w:rPr>
          <w:rFonts w:ascii="Arial" w:hAnsi="Arial" w:cs="Arial"/>
          <w:color w:val="000000"/>
          <w:lang w:val="es-ES_tradnl" w:eastAsia="es-ES"/>
        </w:rPr>
        <w:t>Lesión de algún nervio próximo a la punción que puede provocar parálisis (temporal o permanente) de la extremidad.</w:t>
      </w:r>
    </w:p>
    <w:p w14:paraId="6ABEC9FC" w14:textId="77777777" w:rsidR="000E337B" w:rsidRPr="00706140" w:rsidRDefault="000E337B" w:rsidP="000E337B">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lastRenderedPageBreak/>
        <w:t>Se pueden producir hemorragias mínimas o masivas, que pueden ser graves.</w:t>
      </w:r>
    </w:p>
    <w:p w14:paraId="3457CB26" w14:textId="77777777" w:rsidR="000E337B" w:rsidRPr="00706140" w:rsidRDefault="000E337B" w:rsidP="000E337B">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27193B49" w14:textId="77777777" w:rsidR="000E337B" w:rsidRPr="00AB5899" w:rsidRDefault="000E337B" w:rsidP="000E337B">
      <w:pPr>
        <w:pStyle w:val="Prrafodelista"/>
        <w:widowControl w:val="0"/>
        <w:numPr>
          <w:ilvl w:val="0"/>
          <w:numId w:val="9"/>
        </w:numPr>
        <w:tabs>
          <w:tab w:val="left" w:pos="414"/>
        </w:tabs>
        <w:autoSpaceDE w:val="0"/>
        <w:autoSpaceDN w:val="0"/>
        <w:spacing w:before="3" w:after="120" w:line="240" w:lineRule="auto"/>
        <w:contextualSpacing w:val="0"/>
        <w:jc w:val="both"/>
        <w:rPr>
          <w:rFonts w:ascii="Arial" w:hAnsi="Arial" w:cs="Arial"/>
          <w:lang w:eastAsia="es-ES"/>
        </w:rPr>
      </w:pPr>
      <w:r w:rsidRPr="00545F7E">
        <w:rPr>
          <w:rFonts w:ascii="Arial" w:hAnsi="Arial" w:cs="Arial"/>
        </w:rPr>
        <w:t>Pueden quedar “comunicadas” la arteria y la vena que está a su lado (fístula arterio-venosa).</w:t>
      </w:r>
      <w:r w:rsidRPr="00AB5899">
        <w:rPr>
          <w:rFonts w:ascii="Arial" w:hAnsi="Arial" w:cs="Arial"/>
          <w:lang w:eastAsia="es-ES"/>
        </w:rPr>
        <w:t xml:space="preserve"> </w:t>
      </w:r>
    </w:p>
    <w:p w14:paraId="0E042821" w14:textId="77777777" w:rsidR="000E337B" w:rsidRPr="00AB5899" w:rsidRDefault="000E337B" w:rsidP="000E337B">
      <w:pPr>
        <w:pStyle w:val="Prrafodelista"/>
        <w:widowControl w:val="0"/>
        <w:numPr>
          <w:ilvl w:val="0"/>
          <w:numId w:val="9"/>
        </w:numPr>
        <w:tabs>
          <w:tab w:val="left" w:pos="414"/>
        </w:tabs>
        <w:autoSpaceDE w:val="0"/>
        <w:autoSpaceDN w:val="0"/>
        <w:spacing w:before="3" w:after="120" w:line="240" w:lineRule="auto"/>
        <w:contextualSpacing w:val="0"/>
        <w:jc w:val="both"/>
        <w:rPr>
          <w:rFonts w:ascii="Arial" w:hAnsi="Arial" w:cs="Arial"/>
          <w:lang w:eastAsia="es-ES"/>
        </w:rPr>
      </w:pPr>
      <w:r w:rsidRPr="00AB5899">
        <w:rPr>
          <w:rFonts w:ascii="Arial" w:hAnsi="Arial" w:cs="Arial"/>
          <w:lang w:eastAsia="es-ES"/>
        </w:rPr>
        <w:t>Pueden producirse alteraciones de la coagulación y hematomas o hemorragias en cualquier parte del cuerpo.</w:t>
      </w:r>
    </w:p>
    <w:p w14:paraId="50842DD7" w14:textId="77777777" w:rsidR="000E337B" w:rsidRPr="003E089F" w:rsidRDefault="000E337B" w:rsidP="000E337B">
      <w:pPr>
        <w:numPr>
          <w:ilvl w:val="0"/>
          <w:numId w:val="10"/>
        </w:numPr>
        <w:suppressAutoHyphens/>
        <w:spacing w:after="120" w:line="240" w:lineRule="auto"/>
        <w:jc w:val="both"/>
        <w:rPr>
          <w:rFonts w:ascii="Arial" w:hAnsi="Arial" w:cs="Arial"/>
        </w:rPr>
      </w:pPr>
      <w:r w:rsidRPr="003E089F">
        <w:rPr>
          <w:rFonts w:ascii="Arial" w:hAnsi="Arial" w:cs="Arial"/>
        </w:rPr>
        <w:t>Con el tiempo, pueden producirse obstrucciones de los catéteres y que necesiten una nueva operación.</w:t>
      </w:r>
    </w:p>
    <w:p w14:paraId="79DF5F41" w14:textId="77777777" w:rsidR="000E337B" w:rsidRPr="003E089F" w:rsidRDefault="000E337B" w:rsidP="000E337B">
      <w:pPr>
        <w:numPr>
          <w:ilvl w:val="0"/>
          <w:numId w:val="10"/>
        </w:numPr>
        <w:spacing w:after="120" w:line="240" w:lineRule="auto"/>
        <w:ind w:right="-1"/>
        <w:jc w:val="both"/>
        <w:rPr>
          <w:rFonts w:ascii="Arial" w:hAnsi="Arial" w:cs="Arial"/>
          <w:color w:val="000000"/>
          <w:lang w:val="es-ES_tradnl" w:eastAsia="es-ES"/>
        </w:rPr>
      </w:pPr>
      <w:r w:rsidRPr="003E089F">
        <w:rPr>
          <w:rFonts w:ascii="Arial" w:hAnsi="Arial" w:cs="Arial"/>
          <w:color w:val="000000"/>
          <w:lang w:val="es-ES_tradnl" w:eastAsia="es-ES"/>
        </w:rPr>
        <w:t>Se puede producir un coágulo (trombo) en la vena que se pincha.</w:t>
      </w:r>
    </w:p>
    <w:p w14:paraId="09562BC4" w14:textId="77777777" w:rsidR="000E337B" w:rsidRDefault="000E337B" w:rsidP="000E337B">
      <w:pPr>
        <w:numPr>
          <w:ilvl w:val="0"/>
          <w:numId w:val="10"/>
        </w:numPr>
        <w:suppressAutoHyphens/>
        <w:spacing w:after="120" w:line="240" w:lineRule="auto"/>
        <w:jc w:val="both"/>
        <w:rPr>
          <w:rFonts w:ascii="Arial" w:hAnsi="Arial" w:cs="Arial"/>
        </w:rPr>
      </w:pPr>
      <w:r w:rsidRPr="003E089F">
        <w:rPr>
          <w:rFonts w:ascii="Arial" w:hAnsi="Arial" w:cs="Arial"/>
        </w:rPr>
        <w:t xml:space="preserve">Infección. </w:t>
      </w:r>
      <w:r w:rsidRPr="003E089F">
        <w:rPr>
          <w:rFonts w:ascii="Arial" w:hAnsi="Arial" w:cs="Arial"/>
          <w:color w:val="000000"/>
          <w:lang w:val="es-ES_tradnl" w:eastAsia="es-ES"/>
        </w:rPr>
        <w:t>Local o generalizada que generalmente cede con antibióticos pero que, a veces, requiere de la extracción del catéter</w:t>
      </w:r>
      <w:r>
        <w:rPr>
          <w:rFonts w:ascii="Arial" w:hAnsi="Arial" w:cs="Arial"/>
          <w:color w:val="000000"/>
          <w:lang w:val="es-ES_tradnl" w:eastAsia="es-ES"/>
        </w:rPr>
        <w:t xml:space="preserve">. </w:t>
      </w:r>
    </w:p>
    <w:p w14:paraId="49D9A816" w14:textId="77777777" w:rsidR="000E337B" w:rsidRPr="00706140" w:rsidRDefault="000E337B" w:rsidP="000E337B">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3E124270" w14:textId="77777777" w:rsidR="000E337B" w:rsidRPr="00706140" w:rsidRDefault="000E337B" w:rsidP="000E337B">
      <w:pPr>
        <w:suppressAutoHyphens/>
        <w:spacing w:after="120" w:line="240" w:lineRule="auto"/>
        <w:jc w:val="both"/>
        <w:rPr>
          <w:rFonts w:ascii="Arial" w:hAnsi="Arial" w:cs="Arial"/>
          <w:b/>
        </w:rPr>
      </w:pPr>
      <w:r w:rsidRPr="00706140">
        <w:rPr>
          <w:rFonts w:ascii="Arial" w:hAnsi="Arial" w:cs="Arial"/>
          <w:b/>
        </w:rPr>
        <w:t xml:space="preserve">Son poco frecuentes: </w:t>
      </w:r>
    </w:p>
    <w:p w14:paraId="5D8B927C" w14:textId="77777777" w:rsidR="000E337B" w:rsidRPr="00706140" w:rsidRDefault="000E337B" w:rsidP="000E337B">
      <w:pPr>
        <w:numPr>
          <w:ilvl w:val="0"/>
          <w:numId w:val="11"/>
        </w:numPr>
        <w:suppressAutoHyphens/>
        <w:spacing w:after="120" w:line="240" w:lineRule="auto"/>
        <w:contextualSpacing/>
        <w:jc w:val="both"/>
        <w:rPr>
          <w:rFonts w:ascii="Arial" w:hAnsi="Arial" w:cs="Arial"/>
        </w:rPr>
      </w:pPr>
      <w:r w:rsidRPr="00706140">
        <w:rPr>
          <w:rFonts w:ascii="Arial" w:hAnsi="Arial" w:cs="Arial"/>
        </w:rPr>
        <w:t xml:space="preserve">Imposibilidad de completar el procedimiento a través de los catéteres y necesidad de realizar otro tipo de intervención. Este hecho puede suponer un cambio en el tipo de anestesia utilizada y la realización de </w:t>
      </w:r>
      <w:r>
        <w:rPr>
          <w:rFonts w:ascii="Arial" w:hAnsi="Arial" w:cs="Arial"/>
        </w:rPr>
        <w:t xml:space="preserve">otra </w:t>
      </w:r>
      <w:r w:rsidRPr="00706140">
        <w:rPr>
          <w:rFonts w:ascii="Arial" w:hAnsi="Arial" w:cs="Arial"/>
        </w:rPr>
        <w:t>operación</w:t>
      </w:r>
      <w:r>
        <w:rPr>
          <w:rFonts w:ascii="Arial" w:hAnsi="Arial" w:cs="Arial"/>
        </w:rPr>
        <w:t xml:space="preserve">. </w:t>
      </w:r>
    </w:p>
    <w:p w14:paraId="4E7F8A0B" w14:textId="77777777" w:rsidR="000E337B" w:rsidRPr="00706140" w:rsidRDefault="000E337B" w:rsidP="000E337B">
      <w:pPr>
        <w:numPr>
          <w:ilvl w:val="0"/>
          <w:numId w:val="11"/>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0DDFB086" w14:textId="77777777" w:rsidR="000E337B" w:rsidRDefault="000E337B" w:rsidP="000E337B">
      <w:pPr>
        <w:spacing w:after="120" w:line="240" w:lineRule="auto"/>
        <w:jc w:val="both"/>
        <w:rPr>
          <w:rFonts w:ascii="Arial" w:eastAsia="Times New Roman" w:hAnsi="Arial" w:cs="Arial"/>
          <w:b/>
          <w:u w:val="single"/>
          <w:lang w:eastAsia="es-ES"/>
        </w:rPr>
      </w:pPr>
    </w:p>
    <w:p w14:paraId="5983C711" w14:textId="77777777" w:rsidR="000E337B" w:rsidRPr="003E089F" w:rsidRDefault="000E337B" w:rsidP="000E337B">
      <w:pPr>
        <w:spacing w:after="120" w:line="240" w:lineRule="auto"/>
        <w:jc w:val="both"/>
        <w:rPr>
          <w:rFonts w:ascii="Arial" w:eastAsia="Times New Roman" w:hAnsi="Arial" w:cs="Arial"/>
          <w:b/>
          <w:u w:val="single"/>
          <w:lang w:eastAsia="es-ES"/>
        </w:rPr>
      </w:pPr>
      <w:r w:rsidRPr="003E089F">
        <w:rPr>
          <w:rFonts w:ascii="Arial" w:eastAsia="Times New Roman" w:hAnsi="Arial" w:cs="Arial"/>
          <w:b/>
          <w:u w:val="single"/>
          <w:lang w:eastAsia="es-ES"/>
        </w:rPr>
        <w:t>Riesgos más graves</w:t>
      </w:r>
    </w:p>
    <w:p w14:paraId="2F78AE78" w14:textId="77777777" w:rsidR="000E337B" w:rsidRPr="003E089F" w:rsidRDefault="000E337B" w:rsidP="000E337B">
      <w:pPr>
        <w:numPr>
          <w:ilvl w:val="0"/>
          <w:numId w:val="12"/>
        </w:numPr>
        <w:spacing w:after="120" w:line="240" w:lineRule="auto"/>
        <w:ind w:right="-1"/>
        <w:jc w:val="both"/>
        <w:rPr>
          <w:rFonts w:ascii="Arial" w:hAnsi="Arial" w:cs="Arial"/>
          <w:color w:val="000000"/>
          <w:lang w:val="es-ES_tradnl" w:eastAsia="es-ES"/>
        </w:rPr>
      </w:pPr>
      <w:r w:rsidRPr="003E089F">
        <w:rPr>
          <w:rFonts w:ascii="Arial" w:hAnsi="Arial" w:cs="Arial"/>
          <w:color w:val="000000"/>
          <w:lang w:val="es-ES_tradnl" w:eastAsia="es-ES"/>
        </w:rPr>
        <w:t>Se puede pinchar la capa que rodea al pulmón (pleura), pudiendo entrar aire en ella. Esta complicación se denomina neumotórax. Si la cantidad es pequeña, se resuelve solo y no hay que hacer nada, pero si la cantidad fuera importante sería preciso colocarle un tubo torácico para facilitar la salida del aire.</w:t>
      </w:r>
    </w:p>
    <w:p w14:paraId="43C9FC86" w14:textId="77777777" w:rsidR="000E337B" w:rsidRPr="003E089F" w:rsidRDefault="000E337B" w:rsidP="000E337B">
      <w:pPr>
        <w:numPr>
          <w:ilvl w:val="0"/>
          <w:numId w:val="12"/>
        </w:numPr>
        <w:spacing w:after="120" w:line="240" w:lineRule="auto"/>
        <w:jc w:val="both"/>
        <w:rPr>
          <w:rFonts w:ascii="Arial" w:hAnsi="Arial" w:cs="Arial"/>
          <w:b/>
          <w:color w:val="000000"/>
          <w:u w:val="single"/>
          <w:lang w:eastAsia="es-ES"/>
        </w:rPr>
      </w:pPr>
      <w:r w:rsidRPr="003E089F">
        <w:rPr>
          <w:rFonts w:ascii="Arial" w:hAnsi="Arial" w:cs="Arial"/>
          <w:color w:val="000000"/>
          <w:lang w:val="es-ES_tradnl" w:eastAsia="es-ES"/>
        </w:rPr>
        <w:t>Durante la intervención podría entrar aire a través de la vena y provocar un embolismo pulmonar</w:t>
      </w:r>
      <w:r>
        <w:rPr>
          <w:rFonts w:ascii="Arial" w:hAnsi="Arial" w:cs="Arial"/>
          <w:color w:val="000000"/>
          <w:lang w:val="es-ES_tradnl" w:eastAsia="es-ES"/>
        </w:rPr>
        <w:t>.</w:t>
      </w:r>
    </w:p>
    <w:p w14:paraId="36E96CBC" w14:textId="77777777" w:rsidR="000E337B" w:rsidRPr="003E089F" w:rsidRDefault="000E337B" w:rsidP="000E337B">
      <w:pPr>
        <w:numPr>
          <w:ilvl w:val="0"/>
          <w:numId w:val="12"/>
        </w:numPr>
        <w:spacing w:after="120" w:line="240" w:lineRule="auto"/>
        <w:jc w:val="both"/>
        <w:rPr>
          <w:rFonts w:ascii="Arial" w:hAnsi="Arial" w:cs="Arial"/>
          <w:b/>
          <w:color w:val="000000"/>
          <w:u w:val="single"/>
          <w:lang w:eastAsia="es-ES"/>
        </w:rPr>
      </w:pPr>
      <w:r w:rsidRPr="003E089F">
        <w:rPr>
          <w:rFonts w:ascii="Arial" w:hAnsi="Arial" w:cs="Arial"/>
          <w:color w:val="000000"/>
          <w:lang w:eastAsia="es-ES"/>
        </w:rPr>
        <w:t>H</w:t>
      </w:r>
      <w:proofErr w:type="spellStart"/>
      <w:r w:rsidRPr="003E089F">
        <w:rPr>
          <w:rFonts w:ascii="Arial" w:hAnsi="Arial" w:cs="Arial"/>
          <w:color w:val="000000"/>
          <w:lang w:val="es-ES_tradnl" w:eastAsia="es-ES"/>
        </w:rPr>
        <w:t>emorragias</w:t>
      </w:r>
      <w:proofErr w:type="spellEnd"/>
      <w:r w:rsidRPr="003E089F">
        <w:rPr>
          <w:rFonts w:ascii="Arial" w:hAnsi="Arial" w:cs="Arial"/>
          <w:color w:val="000000"/>
          <w:lang w:val="es-ES_tradnl" w:eastAsia="es-ES"/>
        </w:rPr>
        <w:t>, estenosis venosas, fístula arterio-venosa, embolismos o infecciones, que pueden excepcionalmente poner en peligro su vida.</w:t>
      </w:r>
    </w:p>
    <w:p w14:paraId="33FD29C9" w14:textId="77777777" w:rsidR="000E337B" w:rsidRPr="003E089F" w:rsidRDefault="000E337B" w:rsidP="000E337B">
      <w:pPr>
        <w:numPr>
          <w:ilvl w:val="0"/>
          <w:numId w:val="12"/>
        </w:numPr>
        <w:spacing w:after="120" w:line="240" w:lineRule="auto"/>
        <w:ind w:right="-1"/>
        <w:jc w:val="both"/>
        <w:rPr>
          <w:rFonts w:ascii="Arial" w:hAnsi="Arial" w:cs="Arial"/>
          <w:color w:val="000000"/>
          <w:lang w:val="es-ES_tradnl" w:eastAsia="es-ES"/>
        </w:rPr>
      </w:pPr>
      <w:r w:rsidRPr="003E089F">
        <w:rPr>
          <w:rFonts w:ascii="Arial" w:hAnsi="Arial" w:cs="Arial"/>
          <w:color w:val="000000"/>
          <w:lang w:val="es-ES_tradnl" w:eastAsia="es-ES"/>
        </w:rPr>
        <w:t>A pesar de una técnica cuidadosa se podría provocar una mala posición del catéter que podría obligar a su retirada.</w:t>
      </w:r>
    </w:p>
    <w:p w14:paraId="1238D46C" w14:textId="77777777" w:rsidR="000E337B" w:rsidRPr="003E089F" w:rsidRDefault="000E337B" w:rsidP="000E337B">
      <w:pPr>
        <w:numPr>
          <w:ilvl w:val="0"/>
          <w:numId w:val="12"/>
        </w:numPr>
        <w:spacing w:after="120" w:line="240" w:lineRule="auto"/>
        <w:jc w:val="both"/>
        <w:rPr>
          <w:rFonts w:ascii="Arial" w:hAnsi="Arial" w:cs="Arial"/>
          <w:b/>
          <w:color w:val="000000"/>
          <w:u w:val="single"/>
          <w:lang w:eastAsia="es-ES"/>
        </w:rPr>
      </w:pPr>
      <w:r w:rsidRPr="003E089F">
        <w:rPr>
          <w:rFonts w:ascii="Arial" w:hAnsi="Arial" w:cs="Arial"/>
          <w:color w:val="000000"/>
          <w:lang w:val="es-ES_tradnl" w:eastAsia="es-ES"/>
        </w:rPr>
        <w:t>Es posible que pasado mucho tiempo, y como consecuencia del uso excesivo, se podría dañar el catéter debiendo proceder a su retirada. Asimismo, se podría provocar una rotura del catéter interno que podría migrar al corazón o al pulmón debiendo de extraerse.</w:t>
      </w:r>
    </w:p>
    <w:p w14:paraId="2939E2E4" w14:textId="77777777" w:rsidR="000E337B" w:rsidRPr="003E089F" w:rsidRDefault="000E337B" w:rsidP="000E337B">
      <w:pPr>
        <w:pStyle w:val="Prrafodelista"/>
        <w:numPr>
          <w:ilvl w:val="0"/>
          <w:numId w:val="12"/>
        </w:numPr>
        <w:spacing w:after="120" w:line="240" w:lineRule="auto"/>
        <w:ind w:right="111"/>
        <w:jc w:val="both"/>
        <w:rPr>
          <w:rFonts w:ascii="Arial" w:hAnsi="Arial" w:cs="Arial"/>
        </w:rPr>
      </w:pPr>
      <w:r w:rsidRPr="003E089F">
        <w:rPr>
          <w:rFonts w:ascii="Arial" w:hAnsi="Arial" w:cs="Arial"/>
        </w:rPr>
        <w:t>La frecuencia de complicaciones generales es baja, pero pueden existir alteraciones neurológicas, parada cardiorrespiratoria e incluso muerte.</w:t>
      </w:r>
    </w:p>
    <w:p w14:paraId="2CC20C63" w14:textId="77777777" w:rsidR="000E337B" w:rsidRPr="003E089F" w:rsidRDefault="000E337B" w:rsidP="000E337B">
      <w:pPr>
        <w:spacing w:after="120" w:line="240" w:lineRule="auto"/>
        <w:jc w:val="both"/>
        <w:rPr>
          <w:rFonts w:ascii="Arial" w:eastAsia="Times New Roman" w:hAnsi="Arial" w:cs="Arial"/>
          <w:lang w:eastAsia="es-ES"/>
        </w:rPr>
      </w:pPr>
    </w:p>
    <w:p w14:paraId="2B61F75A" w14:textId="77777777" w:rsidR="000E337B" w:rsidRPr="003E089F" w:rsidRDefault="000E337B" w:rsidP="000E337B">
      <w:pPr>
        <w:spacing w:after="120" w:line="240" w:lineRule="auto"/>
        <w:ind w:right="-1"/>
        <w:jc w:val="both"/>
        <w:rPr>
          <w:rFonts w:ascii="Arial" w:eastAsia="Times New Roman" w:hAnsi="Arial" w:cs="Arial"/>
          <w:b/>
          <w:bCs/>
          <w:u w:val="single"/>
          <w:lang w:val="es-ES_tradnl" w:eastAsia="es-ES"/>
        </w:rPr>
      </w:pPr>
      <w:r w:rsidRPr="003E089F">
        <w:rPr>
          <w:rFonts w:ascii="Arial" w:eastAsia="Times New Roman" w:hAnsi="Arial" w:cs="Arial"/>
          <w:b/>
          <w:bCs/>
          <w:u w:val="single"/>
          <w:lang w:val="es-ES_tradnl" w:eastAsia="es-ES"/>
        </w:rPr>
        <w:t>Riesgos específicos de uso de RX</w:t>
      </w:r>
    </w:p>
    <w:p w14:paraId="685AF2D0" w14:textId="77777777" w:rsidR="000E337B" w:rsidRPr="003E089F" w:rsidRDefault="000E337B" w:rsidP="000E337B">
      <w:pPr>
        <w:spacing w:after="120" w:line="240" w:lineRule="auto"/>
        <w:ind w:right="-1"/>
        <w:jc w:val="both"/>
        <w:rPr>
          <w:rFonts w:ascii="Arial" w:eastAsia="Times New Roman" w:hAnsi="Arial" w:cs="Arial"/>
          <w:lang w:eastAsia="es-ES"/>
        </w:rPr>
      </w:pPr>
      <w:r w:rsidRPr="003E089F">
        <w:rPr>
          <w:rFonts w:ascii="Arial" w:eastAsia="Times New Roman" w:hAnsi="Arial" w:cs="Arial"/>
          <w:lang w:eastAsia="es-ES"/>
        </w:rPr>
        <w:t>Se le ha indicado un procedimiento en el que se utilizan rayos X. El riesgo potencial de la radiación incluye:</w:t>
      </w:r>
    </w:p>
    <w:p w14:paraId="0421FB78" w14:textId="77777777" w:rsidR="000E337B" w:rsidRPr="003E089F" w:rsidRDefault="000E337B" w:rsidP="000E337B">
      <w:pPr>
        <w:spacing w:after="120" w:line="240" w:lineRule="auto"/>
        <w:ind w:right="-1"/>
        <w:jc w:val="both"/>
        <w:rPr>
          <w:rFonts w:ascii="Arial" w:eastAsia="Times New Roman" w:hAnsi="Arial" w:cs="Arial"/>
          <w:lang w:eastAsia="es-ES"/>
        </w:rPr>
      </w:pPr>
      <w:r w:rsidRPr="003E089F">
        <w:rPr>
          <w:rFonts w:ascii="Arial" w:eastAsia="Times New Roman" w:hAnsi="Arial" w:cs="Arial"/>
          <w:lang w:eastAsia="es-ES"/>
        </w:rPr>
        <w:t xml:space="preserve">Una ligera elevación del riesgo de padecer cáncer dentro de algunos años. este riesgo es menor del 0.5%, por lo que se puede considerar muy bajo en comparación con la incidencia </w:t>
      </w:r>
      <w:r w:rsidRPr="003E089F">
        <w:rPr>
          <w:rFonts w:ascii="Arial" w:eastAsia="Times New Roman" w:hAnsi="Arial" w:cs="Arial"/>
          <w:lang w:eastAsia="es-ES"/>
        </w:rPr>
        <w:lastRenderedPageBreak/>
        <w:t>normal del cáncer en la población, que es del 33% para mujeres y del 50% para hombres, de acuerdo a la Sociedad Americana de Cáncer.</w:t>
      </w:r>
    </w:p>
    <w:p w14:paraId="26B8DF45" w14:textId="77777777" w:rsidR="000E337B" w:rsidRPr="003E089F" w:rsidRDefault="000E337B" w:rsidP="000E337B">
      <w:pPr>
        <w:spacing w:after="120" w:line="240" w:lineRule="auto"/>
        <w:ind w:right="-1"/>
        <w:jc w:val="both"/>
        <w:rPr>
          <w:rFonts w:ascii="Arial" w:eastAsia="Times New Roman" w:hAnsi="Arial" w:cs="Arial"/>
          <w:lang w:eastAsia="es-ES"/>
        </w:rPr>
      </w:pPr>
      <w:r w:rsidRPr="003E089F">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si se usan unos niveles altos de radiación durante la realización del procedimiento. Si esto ocurriera recibirá instrucciones para que usted o un familiar compruebe la posible aparición de los efectos mencionados y sea posible realizarle un seguimiento.</w:t>
      </w:r>
    </w:p>
    <w:p w14:paraId="1D5A2825" w14:textId="77777777" w:rsidR="000E337B" w:rsidRPr="003E089F" w:rsidRDefault="000E337B" w:rsidP="000E337B">
      <w:pPr>
        <w:spacing w:after="120" w:line="240" w:lineRule="auto"/>
        <w:ind w:right="-1"/>
        <w:jc w:val="both"/>
        <w:rPr>
          <w:rFonts w:ascii="Arial" w:eastAsia="Times New Roman" w:hAnsi="Arial" w:cs="Arial"/>
          <w:lang w:eastAsia="es-ES"/>
        </w:rPr>
      </w:pPr>
    </w:p>
    <w:p w14:paraId="26C2D142" w14:textId="77777777" w:rsidR="000E337B" w:rsidRPr="003E089F" w:rsidRDefault="000E337B" w:rsidP="000E337B">
      <w:pPr>
        <w:spacing w:after="120" w:line="240" w:lineRule="auto"/>
        <w:ind w:right="-1"/>
        <w:jc w:val="both"/>
        <w:rPr>
          <w:rFonts w:ascii="Arial" w:eastAsia="Times New Roman" w:hAnsi="Arial" w:cs="Arial"/>
          <w:b/>
          <w:bCs/>
          <w:u w:val="single"/>
          <w:lang w:val="es-ES_tradnl" w:eastAsia="es-ES"/>
        </w:rPr>
      </w:pPr>
      <w:r w:rsidRPr="003E089F">
        <w:rPr>
          <w:rFonts w:ascii="Arial" w:eastAsia="Times New Roman" w:hAnsi="Arial" w:cs="Arial"/>
          <w:b/>
          <w:bCs/>
          <w:u w:val="single"/>
          <w:lang w:val="es-ES_tradnl" w:eastAsia="es-ES"/>
        </w:rPr>
        <w:t xml:space="preserve">Riesgos personalizados </w:t>
      </w:r>
    </w:p>
    <w:p w14:paraId="1AE2A533" w14:textId="77777777" w:rsidR="000E337B" w:rsidRPr="003E089F" w:rsidRDefault="000E337B" w:rsidP="000E337B">
      <w:pPr>
        <w:pStyle w:val="Sangra2detindependiente1"/>
        <w:tabs>
          <w:tab w:val="right" w:leader="dot" w:pos="9072"/>
        </w:tabs>
        <w:spacing w:after="120"/>
        <w:ind w:right="111" w:firstLine="0"/>
        <w:rPr>
          <w:rFonts w:cs="Arial"/>
          <w:sz w:val="22"/>
          <w:szCs w:val="22"/>
        </w:rPr>
      </w:pPr>
      <w:r w:rsidRPr="003E089F">
        <w:rPr>
          <w:rFonts w:cs="Arial"/>
          <w:sz w:val="22"/>
          <w:szCs w:val="22"/>
        </w:rPr>
        <w:t>Además de los riesgos anteriormente citados por la/s enfermedad/es que padece puede presentar otras complicaciones</w:t>
      </w:r>
      <w:r w:rsidRPr="003E089F">
        <w:rPr>
          <w:rFonts w:cs="Arial"/>
          <w:sz w:val="22"/>
          <w:szCs w:val="22"/>
        </w:rPr>
        <w:tab/>
        <w:t xml:space="preserve"> .</w:t>
      </w:r>
    </w:p>
    <w:p w14:paraId="03E84F4D" w14:textId="77777777" w:rsidR="000E337B" w:rsidRPr="003E089F" w:rsidRDefault="000E337B" w:rsidP="000E337B">
      <w:pPr>
        <w:tabs>
          <w:tab w:val="right" w:leader="dot" w:pos="9072"/>
        </w:tabs>
        <w:spacing w:after="120" w:line="240" w:lineRule="auto"/>
        <w:ind w:right="111"/>
        <w:jc w:val="both"/>
        <w:rPr>
          <w:rFonts w:ascii="Arial" w:hAnsi="Arial" w:cs="Arial"/>
          <w:lang w:val="es-ES_tradnl"/>
        </w:rPr>
      </w:pPr>
      <w:r w:rsidRPr="003E089F">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0236F22D" w14:textId="77777777" w:rsidR="00E858DB" w:rsidRPr="003E102C" w:rsidRDefault="00E858DB" w:rsidP="003E102C">
      <w:pPr>
        <w:spacing w:after="120" w:line="240" w:lineRule="auto"/>
        <w:jc w:val="both"/>
        <w:rPr>
          <w:rFonts w:ascii="Arial" w:hAnsi="Arial" w:cs="Arial"/>
          <w:color w:val="000000"/>
          <w:lang w:eastAsia="es-ES"/>
        </w:rPr>
      </w:pPr>
    </w:p>
    <w:p w14:paraId="10F55A7A" w14:textId="77777777" w:rsidR="00E858DB" w:rsidRPr="003E102C" w:rsidRDefault="00E858DB" w:rsidP="003E102C">
      <w:pPr>
        <w:spacing w:after="120" w:line="240" w:lineRule="auto"/>
        <w:ind w:right="-1"/>
        <w:jc w:val="both"/>
        <w:rPr>
          <w:rFonts w:ascii="Arial" w:hAnsi="Arial" w:cs="Arial"/>
          <w:b/>
          <w:bCs/>
          <w:color w:val="000000"/>
          <w:u w:val="single"/>
          <w:lang w:val="es-ES_tradnl" w:eastAsia="es-ES"/>
        </w:rPr>
      </w:pPr>
      <w:r w:rsidRPr="003E102C">
        <w:rPr>
          <w:rFonts w:ascii="Arial" w:hAnsi="Arial" w:cs="Arial"/>
          <w:b/>
          <w:bCs/>
          <w:color w:val="000000"/>
          <w:u w:val="single"/>
          <w:lang w:val="es-ES_tradnl" w:eastAsia="es-ES"/>
        </w:rPr>
        <w:t>7-¿QUIÉN ME LO VA HACER?</w:t>
      </w:r>
    </w:p>
    <w:p w14:paraId="779E5D63" w14:textId="77777777" w:rsidR="001D5A1B" w:rsidRPr="001D5A1B" w:rsidRDefault="001D5A1B" w:rsidP="001D5A1B">
      <w:pPr>
        <w:jc w:val="both"/>
        <w:rPr>
          <w:rFonts w:ascii="Arial" w:eastAsia="Times New Roman" w:hAnsi="Arial" w:cs="Arial"/>
          <w:color w:val="000000"/>
          <w:lang w:val="es-ES_tradnl" w:eastAsia="es-ES"/>
        </w:rPr>
      </w:pPr>
      <w:r w:rsidRPr="001D5A1B">
        <w:rPr>
          <w:rFonts w:ascii="Arial" w:eastAsia="Times New Roman" w:hAnsi="Arial" w:cs="Arial"/>
          <w:color w:val="000000"/>
          <w:lang w:val="es-ES_tradnl" w:eastAsia="es-ES"/>
        </w:rPr>
        <w:t xml:space="preserve">Será realizado por los Cirujanos Cardiovasculares de…… </w:t>
      </w:r>
    </w:p>
    <w:p w14:paraId="2BBE1184" w14:textId="77777777" w:rsidR="00E858DB" w:rsidRPr="003E102C" w:rsidRDefault="00E858DB" w:rsidP="003E102C">
      <w:pPr>
        <w:spacing w:after="120" w:line="240" w:lineRule="auto"/>
        <w:ind w:right="-1"/>
        <w:jc w:val="both"/>
        <w:rPr>
          <w:rFonts w:ascii="Arial" w:hAnsi="Arial" w:cs="Arial"/>
          <w:b/>
          <w:bCs/>
          <w:color w:val="000000"/>
          <w:u w:val="single"/>
          <w:lang w:val="es-ES_tradnl" w:eastAsia="es-ES"/>
        </w:rPr>
      </w:pPr>
    </w:p>
    <w:p w14:paraId="35B2B35F" w14:textId="77777777" w:rsidR="00930C40" w:rsidRPr="003E102C" w:rsidRDefault="00E858DB" w:rsidP="003E102C">
      <w:pPr>
        <w:spacing w:after="120" w:line="240" w:lineRule="auto"/>
        <w:ind w:right="-1"/>
        <w:jc w:val="both"/>
        <w:rPr>
          <w:rFonts w:ascii="Arial" w:hAnsi="Arial" w:cs="Arial"/>
          <w:b/>
          <w:bCs/>
          <w:color w:val="000000"/>
          <w:u w:val="single"/>
          <w:lang w:val="es-ES_tradnl" w:eastAsia="es-ES"/>
        </w:rPr>
      </w:pPr>
      <w:r w:rsidRPr="003E102C">
        <w:rPr>
          <w:rFonts w:ascii="Arial" w:hAnsi="Arial" w:cs="Arial"/>
          <w:b/>
          <w:bCs/>
          <w:color w:val="000000"/>
          <w:u w:val="single"/>
          <w:lang w:val="es-ES_tradnl" w:eastAsia="es-ES"/>
        </w:rPr>
        <w:t xml:space="preserve">8- EFECTOS DE LA NO REALIZACIÓN: </w:t>
      </w:r>
    </w:p>
    <w:p w14:paraId="239802C1" w14:textId="77777777" w:rsidR="00930C40" w:rsidRPr="003E102C" w:rsidRDefault="00E858DB" w:rsidP="003E102C">
      <w:pPr>
        <w:spacing w:after="120" w:line="240" w:lineRule="auto"/>
        <w:ind w:right="-1"/>
        <w:jc w:val="both"/>
        <w:rPr>
          <w:rFonts w:ascii="Arial" w:hAnsi="Arial" w:cs="Arial"/>
          <w:bCs/>
          <w:color w:val="000000"/>
          <w:lang w:val="es-ES_tradnl" w:eastAsia="es-ES"/>
        </w:rPr>
      </w:pPr>
      <w:r w:rsidRPr="003E102C">
        <w:rPr>
          <w:rFonts w:ascii="Arial" w:hAnsi="Arial" w:cs="Arial"/>
          <w:bCs/>
          <w:color w:val="000000"/>
          <w:lang w:val="es-ES_tradnl" w:eastAsia="es-ES"/>
        </w:rPr>
        <w:t>La no realización de este procedimiento supone tener que pinchar las venas cada vez que sea necesario acceso a las mismas ya sea para extracción de muestra sanguínea o para administración de tratamiento endovenoso.</w:t>
      </w:r>
    </w:p>
    <w:p w14:paraId="19AE6548" w14:textId="77777777" w:rsidR="00930C40" w:rsidRPr="003E102C" w:rsidRDefault="00930C40" w:rsidP="003E102C">
      <w:pPr>
        <w:spacing w:after="120" w:line="240" w:lineRule="auto"/>
        <w:ind w:right="-1"/>
        <w:jc w:val="both"/>
        <w:rPr>
          <w:rFonts w:ascii="Arial" w:hAnsi="Arial" w:cs="Arial"/>
          <w:b/>
          <w:color w:val="000000"/>
          <w:u w:val="single"/>
          <w:lang w:val="es-ES_tradnl" w:eastAsia="es-ES"/>
        </w:rPr>
      </w:pPr>
    </w:p>
    <w:p w14:paraId="5270335A" w14:textId="77777777" w:rsidR="00930C40" w:rsidRPr="003E102C" w:rsidRDefault="00E858DB" w:rsidP="003E102C">
      <w:pPr>
        <w:spacing w:after="120" w:line="240" w:lineRule="auto"/>
        <w:ind w:right="-1"/>
        <w:jc w:val="both"/>
        <w:rPr>
          <w:rFonts w:ascii="Arial" w:hAnsi="Arial" w:cs="Arial"/>
          <w:bCs/>
          <w:color w:val="000000"/>
          <w:lang w:val="es-ES_tradnl" w:eastAsia="es-ES"/>
        </w:rPr>
      </w:pPr>
      <w:r w:rsidRPr="003E102C">
        <w:rPr>
          <w:rFonts w:ascii="Arial" w:hAnsi="Arial" w:cs="Arial"/>
          <w:b/>
          <w:color w:val="000000"/>
          <w:u w:val="single"/>
          <w:lang w:val="es-ES_tradnl" w:eastAsia="es-ES"/>
        </w:rPr>
        <w:t>9-EN CUALQUIER CASO, QUIERO QUE SE RESPETEN LAS SIGUIENTES OBJECIONES</w:t>
      </w:r>
    </w:p>
    <w:p w14:paraId="356EE660" w14:textId="77777777" w:rsidR="00930C40" w:rsidRPr="003E102C" w:rsidRDefault="000E337B" w:rsidP="003E102C">
      <w:pPr>
        <w:spacing w:after="120" w:line="240" w:lineRule="auto"/>
        <w:ind w:right="-1"/>
        <w:jc w:val="both"/>
        <w:rPr>
          <w:rFonts w:ascii="Arial" w:eastAsia="Arial Unicode MS" w:hAnsi="Arial" w:cs="Arial"/>
          <w:lang w:val="es-ES_tradnl" w:eastAsia="es-ES"/>
        </w:rPr>
      </w:pPr>
      <w:r>
        <w:rPr>
          <w:rFonts w:ascii="Arial" w:eastAsia="Arial Unicode MS" w:hAnsi="Arial" w:cs="Arial"/>
          <w:lang w:val="es-ES_tradnl" w:eastAsia="es-ES"/>
        </w:rPr>
        <w:t>……………………………………………………………………………………………………………</w:t>
      </w:r>
    </w:p>
    <w:p w14:paraId="7A88D32D" w14:textId="77777777" w:rsidR="00930C40" w:rsidRPr="003E102C" w:rsidRDefault="00930C40" w:rsidP="003E102C">
      <w:pPr>
        <w:spacing w:after="120" w:line="240" w:lineRule="auto"/>
        <w:ind w:right="-1"/>
        <w:jc w:val="both"/>
        <w:rPr>
          <w:rFonts w:ascii="Arial" w:hAnsi="Arial" w:cs="Arial"/>
          <w:bCs/>
          <w:color w:val="000000"/>
          <w:lang w:val="es-ES_tradnl" w:eastAsia="es-ES"/>
        </w:rPr>
      </w:pPr>
      <w:r w:rsidRPr="003E102C">
        <w:rPr>
          <w:rFonts w:ascii="Arial" w:eastAsia="Arial Unicode MS" w:hAnsi="Arial" w:cs="Arial"/>
          <w:lang w:val="es-ES_tradnl" w:eastAsia="es-ES"/>
        </w:rPr>
        <w:t>………………………………………………………………………………………………</w:t>
      </w:r>
      <w:r w:rsidR="000E337B">
        <w:rPr>
          <w:rFonts w:ascii="Arial" w:eastAsia="Arial Unicode MS" w:hAnsi="Arial" w:cs="Arial"/>
          <w:lang w:val="es-ES_tradnl" w:eastAsia="es-ES"/>
        </w:rPr>
        <w:t>……………</w:t>
      </w:r>
    </w:p>
    <w:p w14:paraId="6E1A7189" w14:textId="77777777" w:rsidR="00930C40" w:rsidRPr="003E102C" w:rsidRDefault="00930C40" w:rsidP="003E102C">
      <w:pPr>
        <w:spacing w:after="120" w:line="240" w:lineRule="auto"/>
        <w:jc w:val="both"/>
        <w:rPr>
          <w:rFonts w:ascii="Arial" w:eastAsia="Arial Unicode MS" w:hAnsi="Arial" w:cs="Arial"/>
          <w:b/>
          <w:color w:val="000000"/>
          <w:u w:val="single"/>
          <w:lang w:val="es-ES_tradnl" w:eastAsia="es-ES"/>
        </w:rPr>
      </w:pPr>
    </w:p>
    <w:p w14:paraId="07828F48" w14:textId="77777777" w:rsidR="00E858DB" w:rsidRPr="003E102C" w:rsidRDefault="00E858DB" w:rsidP="003E102C">
      <w:pPr>
        <w:spacing w:after="120" w:line="240" w:lineRule="auto"/>
        <w:jc w:val="both"/>
        <w:rPr>
          <w:rFonts w:ascii="Arial" w:hAnsi="Arial" w:cs="Arial"/>
          <w:b/>
          <w:color w:val="000000"/>
          <w:u w:val="single"/>
          <w:lang w:val="es-ES_tradnl"/>
        </w:rPr>
      </w:pPr>
      <w:r w:rsidRPr="003E102C">
        <w:rPr>
          <w:rFonts w:ascii="Arial" w:hAnsi="Arial" w:cs="Arial"/>
          <w:b/>
          <w:color w:val="000000"/>
          <w:u w:val="single"/>
          <w:lang w:val="es-ES_tradnl"/>
        </w:rPr>
        <w:t>10.- OTRAS CUESTIONES PARA LAS QUE PEDIMOS SU CONSENTIMIENTO</w:t>
      </w:r>
    </w:p>
    <w:p w14:paraId="36BF7009" w14:textId="77777777" w:rsidR="00930C40" w:rsidRPr="003E102C" w:rsidRDefault="00930C40" w:rsidP="000E337B">
      <w:pPr>
        <w:pStyle w:val="Prrafodelista"/>
        <w:numPr>
          <w:ilvl w:val="0"/>
          <w:numId w:val="13"/>
        </w:numPr>
        <w:autoSpaceDE w:val="0"/>
        <w:autoSpaceDN w:val="0"/>
        <w:adjustRightInd w:val="0"/>
        <w:spacing w:after="120" w:line="240" w:lineRule="auto"/>
        <w:jc w:val="both"/>
        <w:rPr>
          <w:rFonts w:ascii="Arial" w:hAnsi="Arial" w:cs="Arial"/>
        </w:rPr>
      </w:pPr>
      <w:r w:rsidRPr="003E102C">
        <w:rPr>
          <w:rFonts w:ascii="Arial" w:hAnsi="Arial" w:cs="Arial"/>
        </w:rPr>
        <w:t>A veces, durante la intervención, se producen hallazgos imprevistos. Pueden obligar a tener que modificar la forma de hacer la intervención y utilizar variantes de la misma no contempladas inicialmente.</w:t>
      </w:r>
    </w:p>
    <w:p w14:paraId="6939C98E" w14:textId="77777777" w:rsidR="00930C40" w:rsidRPr="003E102C" w:rsidRDefault="00930C40" w:rsidP="000E337B">
      <w:pPr>
        <w:pStyle w:val="Prrafodelista"/>
        <w:numPr>
          <w:ilvl w:val="0"/>
          <w:numId w:val="13"/>
        </w:numPr>
        <w:autoSpaceDE w:val="0"/>
        <w:autoSpaceDN w:val="0"/>
        <w:adjustRightInd w:val="0"/>
        <w:spacing w:after="120" w:line="240" w:lineRule="auto"/>
        <w:jc w:val="both"/>
        <w:rPr>
          <w:rFonts w:ascii="Arial" w:hAnsi="Arial" w:cs="Arial"/>
        </w:rPr>
      </w:pPr>
      <w:r w:rsidRPr="003E102C">
        <w:rPr>
          <w:rFonts w:ascii="Arial" w:hAnsi="Arial" w:cs="Arial"/>
        </w:rPr>
        <w:t xml:space="preserve">A veces es necesario tomar muestras biológicas para estudiar mejor su caso. Pueden ser conservadas y utilizadas posteriormente para realizar investigaciones relacionadas con la enfermedad que usted padece. No se usaran directamente para fines comerciales. Si fueran a ser utilizadas para otros fines distintos se le pediría posteriormente el consentimiento expreso para ello. Si no da su consentimiento para ser utilizadas en investigación, las muestras se destruirán </w:t>
      </w:r>
      <w:r w:rsidRPr="003E102C">
        <w:rPr>
          <w:rFonts w:ascii="Arial" w:hAnsi="Arial" w:cs="Arial"/>
        </w:rPr>
        <w:lastRenderedPageBreak/>
        <w:t>una vez dejen de ser útiles para documentar su caso, según las normas del centro. En cualquier caso, se protegerá adecuadamente la confidencialidad en todo momento.</w:t>
      </w:r>
    </w:p>
    <w:p w14:paraId="68F646F1" w14:textId="77777777" w:rsidR="00930C40" w:rsidRPr="003E102C" w:rsidRDefault="00930C40" w:rsidP="000E337B">
      <w:pPr>
        <w:pStyle w:val="Prrafodelista"/>
        <w:numPr>
          <w:ilvl w:val="0"/>
          <w:numId w:val="13"/>
        </w:numPr>
        <w:autoSpaceDE w:val="0"/>
        <w:autoSpaceDN w:val="0"/>
        <w:adjustRightInd w:val="0"/>
        <w:spacing w:after="120" w:line="240" w:lineRule="auto"/>
        <w:jc w:val="both"/>
        <w:rPr>
          <w:rFonts w:ascii="Arial" w:hAnsi="Arial" w:cs="Arial"/>
        </w:rPr>
      </w:pPr>
      <w:r w:rsidRPr="003E102C">
        <w:rPr>
          <w:rFonts w:ascii="Arial" w:hAnsi="Arial" w:cs="Arial"/>
        </w:rPr>
        <w:t>También puede hacer falta tomar imágenes, como fotos o videos. Sirven para documentar mejor el caso. También pueden usarse para fines docentes de difusión del conocimiento científico. En cualquier caso, serán usadas si usted da su autorización. Su identidad siempre será preservada de forma confidencial.</w:t>
      </w:r>
    </w:p>
    <w:p w14:paraId="4B0C7D24" w14:textId="77777777" w:rsidR="00930C40" w:rsidRPr="003E102C" w:rsidRDefault="00930C40" w:rsidP="003E102C">
      <w:pPr>
        <w:autoSpaceDE w:val="0"/>
        <w:autoSpaceDN w:val="0"/>
        <w:adjustRightInd w:val="0"/>
        <w:spacing w:after="120" w:line="240" w:lineRule="auto"/>
        <w:jc w:val="both"/>
        <w:rPr>
          <w:rFonts w:ascii="Arial" w:hAnsi="Arial" w:cs="Arial"/>
          <w:lang w:val="es-ES_tradnl"/>
        </w:rPr>
      </w:pPr>
    </w:p>
    <w:p w14:paraId="3929B601" w14:textId="77777777" w:rsidR="00930C40" w:rsidRPr="003E102C" w:rsidRDefault="00930C40" w:rsidP="003E102C">
      <w:pPr>
        <w:spacing w:after="120" w:line="240" w:lineRule="auto"/>
        <w:jc w:val="both"/>
        <w:rPr>
          <w:rFonts w:ascii="Arial" w:hAnsi="Arial" w:cs="Arial"/>
          <w:b/>
          <w:color w:val="000000"/>
          <w:u w:val="single"/>
          <w:lang w:val="es-ES_tradnl"/>
        </w:rPr>
      </w:pPr>
    </w:p>
    <w:p w14:paraId="10381BBC" w14:textId="77777777" w:rsidR="00E858DB" w:rsidRPr="003E102C" w:rsidRDefault="00E858DB" w:rsidP="003E102C">
      <w:pPr>
        <w:autoSpaceDE w:val="0"/>
        <w:autoSpaceDN w:val="0"/>
        <w:adjustRightInd w:val="0"/>
        <w:spacing w:after="120" w:line="240" w:lineRule="auto"/>
        <w:jc w:val="both"/>
        <w:rPr>
          <w:rFonts w:ascii="Arial" w:hAnsi="Arial" w:cs="Arial"/>
          <w:color w:val="000000"/>
          <w:lang w:eastAsia="es-ES"/>
        </w:rPr>
      </w:pPr>
      <w:r w:rsidRPr="003E102C">
        <w:rPr>
          <w:rFonts w:ascii="Arial" w:hAnsi="Arial" w:cs="Arial"/>
          <w:color w:val="000000"/>
          <w:lang w:val="es-ES_tradnl"/>
        </w:rPr>
        <w:br w:type="page"/>
      </w:r>
    </w:p>
    <w:p w14:paraId="538CA6D4" w14:textId="77777777" w:rsidR="00E858DB" w:rsidRPr="003E102C" w:rsidRDefault="00E858DB" w:rsidP="003E102C">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lang w:val="es-ES_tradnl" w:eastAsia="es-ES"/>
        </w:rPr>
      </w:pPr>
      <w:r w:rsidRPr="003E102C">
        <w:rPr>
          <w:rFonts w:ascii="Arial" w:hAnsi="Arial" w:cs="Arial"/>
          <w:b/>
          <w:color w:val="000000"/>
        </w:rPr>
        <w:t>CONSENTIMIENTO INFORMADO DE  IMPLANTE DE RESERVORIO PARA TRATAMIENTO</w:t>
      </w:r>
    </w:p>
    <w:p w14:paraId="55E9014F" w14:textId="77777777" w:rsidR="00E858DB" w:rsidRDefault="00E858DB" w:rsidP="003E102C">
      <w:pPr>
        <w:autoSpaceDE w:val="0"/>
        <w:autoSpaceDN w:val="0"/>
        <w:adjustRightInd w:val="0"/>
        <w:spacing w:after="120" w:line="240" w:lineRule="auto"/>
        <w:jc w:val="both"/>
        <w:rPr>
          <w:rFonts w:ascii="Arial" w:hAnsi="Arial" w:cs="Arial"/>
          <w:noProof/>
          <w:color w:val="000000"/>
          <w:lang w:eastAsia="es-ES"/>
        </w:rPr>
      </w:pPr>
    </w:p>
    <w:p w14:paraId="66E41BEC"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En el caso de INCAPACIDAD DEL/DE LA PACIENTE sera necesario el consentimiento del de/de la representante legal)</w:t>
      </w:r>
    </w:p>
    <w:p w14:paraId="58101FF9"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w:t>
      </w:r>
    </w:p>
    <w:p w14:paraId="7DA77B3B"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 xml:space="preserve"> </w:t>
      </w:r>
    </w:p>
    <w:p w14:paraId="1D2F763B" w14:textId="77777777" w:rsidR="009249F1" w:rsidRPr="00401C22" w:rsidRDefault="009249F1" w:rsidP="009249F1">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11- DATOS DEL/DE LA PACIENTE Y DE SU REPRESENTANTE LEGAL (si es necesario)</w:t>
      </w:r>
    </w:p>
    <w:p w14:paraId="40D76936" w14:textId="77777777" w:rsidR="009249F1" w:rsidRPr="00401C22" w:rsidRDefault="009249F1" w:rsidP="009249F1">
      <w:pPr>
        <w:spacing w:after="120" w:line="240" w:lineRule="auto"/>
        <w:jc w:val="both"/>
        <w:rPr>
          <w:rFonts w:ascii="Arial" w:hAnsi="Arial" w:cs="Arial"/>
          <w:noProof/>
          <w:lang w:val="es-ES_tradnl"/>
        </w:rPr>
      </w:pPr>
    </w:p>
    <w:p w14:paraId="22EC03CD"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APELLIDOS Y NOMBRE DEL PACIENTE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DNI/NIE</w:t>
      </w:r>
    </w:p>
    <w:p w14:paraId="535A9861" w14:textId="77777777" w:rsidR="009249F1" w:rsidRPr="00401C22" w:rsidRDefault="009249F1" w:rsidP="009249F1">
      <w:pPr>
        <w:shd w:val="clear" w:color="auto" w:fill="BFBFBF"/>
        <w:spacing w:after="120" w:line="240" w:lineRule="auto"/>
        <w:jc w:val="both"/>
        <w:rPr>
          <w:rFonts w:ascii="Arial" w:hAnsi="Arial" w:cs="Arial"/>
          <w:noProof/>
        </w:rPr>
      </w:pPr>
    </w:p>
    <w:p w14:paraId="559490F6"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APELLIDOS Y NOMBRE DEL/DE LA REPRESENTANTE LEGAL</w:t>
      </w:r>
      <w:r w:rsidRPr="00401C22">
        <w:rPr>
          <w:rFonts w:ascii="Arial" w:hAnsi="Arial" w:cs="Arial"/>
          <w:noProof/>
        </w:rPr>
        <w:tab/>
        <w:t>DNI/NIE</w:t>
      </w:r>
    </w:p>
    <w:p w14:paraId="3F8A1166" w14:textId="77777777" w:rsidR="009249F1" w:rsidRPr="00401C22" w:rsidRDefault="009249F1" w:rsidP="009249F1">
      <w:pPr>
        <w:shd w:val="clear" w:color="auto" w:fill="BFBFBF"/>
        <w:spacing w:after="120" w:line="240" w:lineRule="auto"/>
        <w:jc w:val="both"/>
        <w:rPr>
          <w:rFonts w:ascii="Arial" w:eastAsia="Times New Roman" w:hAnsi="Arial" w:cs="Arial"/>
          <w:b/>
          <w:bCs/>
          <w:u w:val="single"/>
          <w:lang w:val="es-ES_tradnl" w:eastAsia="es-ES"/>
        </w:rPr>
      </w:pPr>
    </w:p>
    <w:p w14:paraId="2ECA3C57" w14:textId="77777777" w:rsidR="009249F1" w:rsidRPr="00401C22" w:rsidRDefault="009249F1" w:rsidP="009249F1">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 xml:space="preserve">12- PROFESIONALES QUE INTERVIENEN EN EL PROCESO DE INFORMACIÓN Y/O CONSENTIMIENTO </w:t>
      </w:r>
    </w:p>
    <w:p w14:paraId="1F79979F"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16BA6337" w14:textId="77777777" w:rsidR="009249F1" w:rsidRPr="00401C22" w:rsidRDefault="009249F1" w:rsidP="009249F1">
      <w:pPr>
        <w:spacing w:after="120" w:line="240" w:lineRule="auto"/>
        <w:jc w:val="both"/>
        <w:rPr>
          <w:rFonts w:ascii="Arial" w:hAnsi="Arial" w:cs="Arial"/>
          <w:noProof/>
        </w:rPr>
      </w:pPr>
    </w:p>
    <w:p w14:paraId="077CEE28"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5EC91858" w14:textId="77777777" w:rsidR="009249F1" w:rsidRPr="00401C22" w:rsidRDefault="009249F1" w:rsidP="009249F1">
      <w:pPr>
        <w:spacing w:after="120" w:line="240" w:lineRule="auto"/>
        <w:jc w:val="both"/>
        <w:rPr>
          <w:rFonts w:ascii="Arial" w:hAnsi="Arial" w:cs="Arial"/>
          <w:noProof/>
        </w:rPr>
      </w:pPr>
    </w:p>
    <w:p w14:paraId="63B7E16D"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204FFD4C" w14:textId="77777777" w:rsidR="009249F1" w:rsidRPr="00401C22" w:rsidRDefault="009249F1" w:rsidP="009249F1">
      <w:pPr>
        <w:spacing w:after="120" w:line="240" w:lineRule="auto"/>
        <w:jc w:val="both"/>
        <w:rPr>
          <w:rFonts w:ascii="Arial" w:hAnsi="Arial" w:cs="Arial"/>
          <w:noProof/>
        </w:rPr>
      </w:pPr>
    </w:p>
    <w:p w14:paraId="37B51943"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3996F236" w14:textId="77777777" w:rsidR="009249F1" w:rsidRPr="00401C22" w:rsidRDefault="009249F1" w:rsidP="009249F1">
      <w:pPr>
        <w:spacing w:after="120" w:line="240" w:lineRule="auto"/>
        <w:jc w:val="both"/>
        <w:rPr>
          <w:rFonts w:ascii="Arial" w:hAnsi="Arial" w:cs="Arial"/>
          <w:noProof/>
        </w:rPr>
      </w:pPr>
    </w:p>
    <w:p w14:paraId="6ED6D768" w14:textId="77777777" w:rsidR="009249F1" w:rsidRDefault="009249F1" w:rsidP="009249F1">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4312B029" w14:textId="77777777" w:rsidR="009249F1" w:rsidRPr="00401C22" w:rsidRDefault="009249F1" w:rsidP="009249F1">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13- CONSENTIMIENTO</w:t>
      </w:r>
    </w:p>
    <w:p w14:paraId="3EFCE6A4"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YO,</w:t>
      </w:r>
      <w:r w:rsidRPr="009249F1">
        <w:rPr>
          <w:rFonts w:ascii="Arial" w:hAnsi="Arial" w:cs="Arial"/>
          <w:noProof/>
          <w:shd w:val="clear" w:color="auto" w:fill="BFBFBF"/>
        </w:rPr>
        <w:t xml:space="preserve"> </w:t>
      </w:r>
      <w:r w:rsidRPr="00401C22">
        <w:rPr>
          <w:rFonts w:ascii="Arial" w:hAnsi="Arial" w:cs="Arial"/>
          <w:noProof/>
        </w:rPr>
        <w:t xml:space="preserve">D/Dña:  </w:t>
      </w:r>
      <w:r w:rsidRPr="00DA37DB">
        <w:rPr>
          <w:rFonts w:ascii="Arial" w:hAnsi="Arial" w:cs="Arial"/>
          <w:noProof/>
          <w:shd w:val="clear" w:color="auto" w:fill="BFBFBF"/>
        </w:rPr>
        <w:t xml:space="preserve">                                                                                                                           </w:t>
      </w:r>
      <w:r w:rsidRPr="00401C22">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072901F1" w14:textId="77777777" w:rsidR="009249F1" w:rsidRPr="00401C22" w:rsidRDefault="009249F1" w:rsidP="009249F1">
      <w:pPr>
        <w:spacing w:after="120" w:line="240" w:lineRule="auto"/>
        <w:jc w:val="both"/>
        <w:rPr>
          <w:rFonts w:ascii="Arial" w:hAnsi="Arial" w:cs="Arial"/>
          <w:noProof/>
        </w:rPr>
      </w:pPr>
    </w:p>
    <w:p w14:paraId="4B3C1E4B"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____SI____NO  Autorizo a que se realices las actuaciones oportunas, incluyendo modificaciones en la forma de realizar la intervención, para evitar los peligros o daños potenciales para la vida o la salud, que pudieran surgir en el curso de intervención.</w:t>
      </w:r>
    </w:p>
    <w:p w14:paraId="5C62EF5F"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 xml:space="preserve">____SI____NO  Autorizo la conservación y utilización posterior de mis muestras biológicas para investigación relacionada directamente con la enfermedad  que padezco. </w:t>
      </w:r>
    </w:p>
    <w:p w14:paraId="5A85FE54"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617ACF27" w14:textId="77777777" w:rsidR="009249F1" w:rsidRPr="00401C22" w:rsidRDefault="009249F1" w:rsidP="009249F1">
      <w:pPr>
        <w:spacing w:after="120" w:line="240" w:lineRule="auto"/>
        <w:jc w:val="both"/>
        <w:rPr>
          <w:rFonts w:ascii="Arial" w:hAnsi="Arial" w:cs="Arial"/>
          <w:noProof/>
        </w:rPr>
      </w:pPr>
      <w:r w:rsidRPr="00401C22">
        <w:rPr>
          <w:rFonts w:ascii="Arial" w:hAnsi="Arial" w:cs="Arial"/>
          <w:noProof/>
        </w:rPr>
        <w:t>____SI____NO Autorizo la utilización de imágenes con fines docentes o de difusión del conocimiento científico.</w:t>
      </w:r>
    </w:p>
    <w:p w14:paraId="3F6A07ED" w14:textId="77777777" w:rsidR="009249F1" w:rsidRPr="00401C22" w:rsidRDefault="009249F1" w:rsidP="009249F1">
      <w:pPr>
        <w:autoSpaceDE w:val="0"/>
        <w:autoSpaceDN w:val="0"/>
        <w:adjustRightInd w:val="0"/>
        <w:spacing w:after="120" w:line="240" w:lineRule="auto"/>
        <w:jc w:val="both"/>
        <w:rPr>
          <w:rFonts w:ascii="Arial" w:hAnsi="Arial" w:cs="Arial"/>
          <w:noProof/>
        </w:rPr>
      </w:pPr>
    </w:p>
    <w:p w14:paraId="61BED321"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0B6967E"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t xml:space="preserve"> </w:t>
      </w:r>
      <w:r w:rsidRPr="00401C22">
        <w:rPr>
          <w:rFonts w:ascii="Arial" w:hAnsi="Arial" w:cs="Arial"/>
          <w:noProof/>
        </w:rPr>
        <w:tab/>
      </w:r>
      <w:r w:rsidRPr="00401C22">
        <w:rPr>
          <w:rFonts w:ascii="Arial" w:hAnsi="Arial" w:cs="Arial"/>
          <w:noProof/>
        </w:rPr>
        <w:tab/>
        <w:t>de</w:t>
      </w:r>
    </w:p>
    <w:p w14:paraId="27B84321"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2F41D6E"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4A19FA00"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198A133"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76CFB24"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AEB7735"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6491201"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44A3FB"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0539214"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117BE16"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6E4545E"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70857615" w14:textId="77777777" w:rsidR="009249F1" w:rsidRPr="00401C22" w:rsidRDefault="009249F1" w:rsidP="009249F1">
      <w:pPr>
        <w:spacing w:after="120" w:line="240" w:lineRule="auto"/>
        <w:jc w:val="both"/>
        <w:rPr>
          <w:rFonts w:ascii="Arial" w:hAnsi="Arial" w:cs="Arial"/>
          <w:noProof/>
        </w:rPr>
      </w:pPr>
    </w:p>
    <w:p w14:paraId="4B0FFEF6" w14:textId="77777777" w:rsidR="009249F1" w:rsidRPr="00401C22" w:rsidRDefault="009249F1" w:rsidP="009249F1">
      <w:pPr>
        <w:spacing w:after="120" w:line="240" w:lineRule="auto"/>
        <w:jc w:val="both"/>
        <w:rPr>
          <w:rFonts w:ascii="Arial" w:hAnsi="Arial" w:cs="Arial"/>
          <w:noProof/>
        </w:rPr>
      </w:pPr>
    </w:p>
    <w:p w14:paraId="3FB4FC9B" w14:textId="77777777" w:rsidR="009249F1" w:rsidRPr="00401C22" w:rsidRDefault="009249F1" w:rsidP="009249F1">
      <w:pPr>
        <w:spacing w:after="120" w:line="240" w:lineRule="auto"/>
        <w:jc w:val="both"/>
        <w:rPr>
          <w:rFonts w:ascii="Arial" w:hAnsi="Arial" w:cs="Arial"/>
          <w:noProof/>
        </w:rPr>
      </w:pPr>
    </w:p>
    <w:p w14:paraId="1D4BACF6" w14:textId="77777777" w:rsidR="009249F1" w:rsidRPr="00401C22" w:rsidRDefault="009249F1" w:rsidP="009249F1">
      <w:pPr>
        <w:spacing w:after="120" w:line="240" w:lineRule="auto"/>
        <w:jc w:val="both"/>
        <w:rPr>
          <w:rFonts w:ascii="Arial" w:hAnsi="Arial" w:cs="Arial"/>
          <w:noProof/>
        </w:rPr>
      </w:pPr>
    </w:p>
    <w:p w14:paraId="7B372D5C" w14:textId="77777777" w:rsidR="009249F1" w:rsidRPr="00401C22" w:rsidRDefault="009249F1" w:rsidP="009249F1">
      <w:pPr>
        <w:spacing w:after="120" w:line="240" w:lineRule="auto"/>
        <w:jc w:val="both"/>
        <w:rPr>
          <w:rFonts w:ascii="Arial" w:hAnsi="Arial" w:cs="Arial"/>
          <w:noProof/>
          <w:lang w:val="es-ES_tradnl"/>
        </w:rPr>
      </w:pPr>
      <w:r w:rsidRPr="00401C22">
        <w:rPr>
          <w:rFonts w:ascii="Arial" w:hAnsi="Arial" w:cs="Arial"/>
          <w:noProof/>
          <w:lang w:val="es-ES_tradnl"/>
        </w:rPr>
        <w:br w:type="page"/>
      </w:r>
    </w:p>
    <w:p w14:paraId="0ED41404" w14:textId="77777777" w:rsidR="009249F1" w:rsidRPr="00401C22" w:rsidRDefault="009249F1" w:rsidP="009249F1">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t>14- RECHAZO DE LA INTERVENCIÓN</w:t>
      </w:r>
    </w:p>
    <w:p w14:paraId="79109F03" w14:textId="77777777" w:rsidR="009249F1" w:rsidRPr="00401C22" w:rsidRDefault="009249F1" w:rsidP="009249F1">
      <w:pPr>
        <w:autoSpaceDE w:val="0"/>
        <w:autoSpaceDN w:val="0"/>
        <w:adjustRightInd w:val="0"/>
        <w:spacing w:after="120" w:line="240" w:lineRule="auto"/>
        <w:jc w:val="both"/>
        <w:rPr>
          <w:rFonts w:ascii="Arial" w:hAnsi="Arial" w:cs="Arial"/>
          <w:noProof/>
        </w:rPr>
      </w:pPr>
    </w:p>
    <w:p w14:paraId="0DB133D3" w14:textId="77777777" w:rsidR="009249F1" w:rsidRPr="00401C22" w:rsidRDefault="009249F1" w:rsidP="009249F1">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401C22">
        <w:rPr>
          <w:rFonts w:ascii="Arial" w:hAnsi="Arial" w:cs="Arial"/>
          <w:noProof/>
        </w:rPr>
        <w:t xml:space="preserve"> no autorizo a la realización de esta intervención. Asumo las consecuencias que de ello puedan derivarse para la salud o la vida.</w:t>
      </w:r>
    </w:p>
    <w:p w14:paraId="621DD155" w14:textId="77777777" w:rsidR="009249F1" w:rsidRPr="00401C22" w:rsidRDefault="009249F1" w:rsidP="009249F1">
      <w:pPr>
        <w:autoSpaceDE w:val="0"/>
        <w:autoSpaceDN w:val="0"/>
        <w:adjustRightInd w:val="0"/>
        <w:spacing w:after="120" w:line="240" w:lineRule="auto"/>
        <w:jc w:val="both"/>
        <w:rPr>
          <w:rFonts w:ascii="Arial" w:hAnsi="Arial" w:cs="Arial"/>
          <w:noProof/>
        </w:rPr>
      </w:pPr>
    </w:p>
    <w:p w14:paraId="2CF4A61D"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40956028"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t xml:space="preserve"> </w:t>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p>
    <w:p w14:paraId="3D96AC28"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8575B43"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2A55064A"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DEFC68"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785EC1B"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7BFCF34"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47CE06C"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5BA639C"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8BF904"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DCE1C6"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2CE422C"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bookmarkEnd w:id="2"/>
    <w:p w14:paraId="5DCD5245" w14:textId="77777777" w:rsidR="009249F1" w:rsidRPr="00401C22" w:rsidRDefault="009249F1" w:rsidP="009249F1">
      <w:pPr>
        <w:autoSpaceDE w:val="0"/>
        <w:autoSpaceDN w:val="0"/>
        <w:adjustRightInd w:val="0"/>
        <w:spacing w:after="120" w:line="240" w:lineRule="auto"/>
        <w:jc w:val="both"/>
        <w:rPr>
          <w:rFonts w:ascii="Arial" w:hAnsi="Arial" w:cs="Arial"/>
          <w:b/>
          <w:bCs/>
          <w:noProof/>
        </w:rPr>
      </w:pPr>
    </w:p>
    <w:p w14:paraId="28DA1B6D" w14:textId="77777777" w:rsidR="009249F1" w:rsidRPr="00401C22" w:rsidRDefault="009249F1" w:rsidP="009249F1">
      <w:pPr>
        <w:autoSpaceDE w:val="0"/>
        <w:autoSpaceDN w:val="0"/>
        <w:adjustRightInd w:val="0"/>
        <w:spacing w:after="120" w:line="240" w:lineRule="auto"/>
        <w:jc w:val="both"/>
        <w:rPr>
          <w:rFonts w:ascii="Arial" w:hAnsi="Arial" w:cs="Arial"/>
          <w:b/>
          <w:bCs/>
          <w:noProof/>
        </w:rPr>
      </w:pPr>
    </w:p>
    <w:p w14:paraId="525AEFD3" w14:textId="77777777" w:rsidR="009249F1" w:rsidRDefault="009249F1" w:rsidP="009249F1">
      <w:pPr>
        <w:rPr>
          <w:rFonts w:ascii="Arial" w:hAnsi="Arial" w:cs="Arial"/>
          <w:b/>
          <w:bCs/>
          <w:noProof/>
          <w:u w:val="single"/>
        </w:rPr>
      </w:pPr>
      <w:r>
        <w:rPr>
          <w:rFonts w:ascii="Arial" w:hAnsi="Arial" w:cs="Arial"/>
          <w:b/>
          <w:bCs/>
          <w:noProof/>
          <w:u w:val="single"/>
        </w:rPr>
        <w:br w:type="page"/>
      </w:r>
    </w:p>
    <w:p w14:paraId="05AF5995" w14:textId="77777777" w:rsidR="009249F1" w:rsidRPr="00401C22" w:rsidRDefault="009249F1" w:rsidP="009249F1">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t>15-REVOCACIÓN DEL CONSENTIMIENTO</w:t>
      </w:r>
    </w:p>
    <w:p w14:paraId="330C5A22" w14:textId="77777777" w:rsidR="009249F1" w:rsidRPr="00401C22" w:rsidRDefault="009249F1" w:rsidP="009249F1">
      <w:pPr>
        <w:autoSpaceDE w:val="0"/>
        <w:autoSpaceDN w:val="0"/>
        <w:adjustRightInd w:val="0"/>
        <w:spacing w:after="120" w:line="240" w:lineRule="auto"/>
        <w:jc w:val="both"/>
        <w:rPr>
          <w:rFonts w:ascii="Arial" w:hAnsi="Arial" w:cs="Arial"/>
          <w:noProof/>
        </w:rPr>
      </w:pPr>
    </w:p>
    <w:p w14:paraId="7BEA9C3F" w14:textId="77777777" w:rsidR="009249F1" w:rsidRPr="00401C22" w:rsidRDefault="009249F1" w:rsidP="009249F1">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DA37DB">
        <w:rPr>
          <w:rFonts w:ascii="Arial" w:hAnsi="Arial" w:cs="Arial"/>
          <w:noProof/>
          <w:shd w:val="clear" w:color="auto" w:fill="BFBFBF"/>
        </w:rPr>
        <w:tab/>
      </w:r>
      <w:r w:rsidRPr="00401C22">
        <w:rPr>
          <w:rFonts w:ascii="Arial" w:hAnsi="Arial" w:cs="Arial"/>
          <w:noProof/>
        </w:rPr>
        <w:t xml:space="preserve"> de forma libre y consciente he decidido retirar el consentimiento para esta intervención. Asumo las consecuencias que de ello puedan derivarse para la salud o la vida.</w:t>
      </w:r>
    </w:p>
    <w:p w14:paraId="72790B2E" w14:textId="77777777" w:rsidR="009249F1" w:rsidRPr="00401C22" w:rsidRDefault="009249F1" w:rsidP="009249F1">
      <w:pPr>
        <w:autoSpaceDE w:val="0"/>
        <w:autoSpaceDN w:val="0"/>
        <w:adjustRightInd w:val="0"/>
        <w:spacing w:after="120" w:line="240" w:lineRule="auto"/>
        <w:jc w:val="both"/>
        <w:rPr>
          <w:rFonts w:ascii="Arial" w:hAnsi="Arial" w:cs="Arial"/>
          <w:noProof/>
        </w:rPr>
      </w:pPr>
    </w:p>
    <w:p w14:paraId="28AECBF0"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4D28323"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 xml:space="preserve">En    </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de</w:t>
      </w:r>
    </w:p>
    <w:p w14:paraId="2AFDC476"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66A82D"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w:t>
      </w:r>
      <w:r w:rsidRPr="00401C22">
        <w:rPr>
          <w:rFonts w:ascii="Arial" w:hAnsi="Arial" w:cs="Arial"/>
          <w:noProof/>
        </w:rPr>
        <w:tab/>
        <w:t xml:space="preserve">       Consentimiento/Visto Bueno de EL/LA REPRESENTANTE LEGAL</w:t>
      </w:r>
    </w:p>
    <w:p w14:paraId="514EA0DC"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07E01F2"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D1D7B95"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F1AAE5D"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D9FF834"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D01DB99"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B526E66"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4621599"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1E3608E" w14:textId="77777777" w:rsidR="009249F1" w:rsidRPr="00401C22" w:rsidRDefault="009249F1" w:rsidP="009249F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7AFBF67B" w14:textId="77777777" w:rsidR="009249F1" w:rsidRPr="00401C22" w:rsidRDefault="009249F1" w:rsidP="009249F1">
      <w:pPr>
        <w:autoSpaceDE w:val="0"/>
        <w:autoSpaceDN w:val="0"/>
        <w:adjustRightInd w:val="0"/>
        <w:spacing w:after="120" w:line="240" w:lineRule="auto"/>
        <w:jc w:val="both"/>
        <w:rPr>
          <w:rFonts w:ascii="Arial" w:hAnsi="Arial" w:cs="Arial"/>
          <w:noProof/>
          <w:lang w:val="es-ES_tradnl"/>
        </w:rPr>
      </w:pPr>
    </w:p>
    <w:p w14:paraId="2F2BD727" w14:textId="77777777" w:rsidR="009249F1" w:rsidRDefault="009249F1" w:rsidP="003E102C">
      <w:pPr>
        <w:autoSpaceDE w:val="0"/>
        <w:autoSpaceDN w:val="0"/>
        <w:adjustRightInd w:val="0"/>
        <w:spacing w:after="120" w:line="240" w:lineRule="auto"/>
        <w:jc w:val="both"/>
        <w:rPr>
          <w:rFonts w:ascii="Arial" w:hAnsi="Arial" w:cs="Arial"/>
          <w:noProof/>
          <w:color w:val="000000"/>
          <w:lang w:eastAsia="es-ES"/>
        </w:rPr>
      </w:pPr>
    </w:p>
    <w:sectPr w:rsidR="009249F1"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E101" w14:textId="77777777" w:rsidR="006F644D" w:rsidRDefault="006F644D" w:rsidP="00430541">
      <w:pPr>
        <w:spacing w:after="0" w:line="240" w:lineRule="auto"/>
      </w:pPr>
      <w:r>
        <w:separator/>
      </w:r>
    </w:p>
  </w:endnote>
  <w:endnote w:type="continuationSeparator" w:id="0">
    <w:p w14:paraId="4B393E52" w14:textId="77777777" w:rsidR="006F644D" w:rsidRDefault="006F644D"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D12C" w14:textId="77777777" w:rsidR="002866C7" w:rsidRDefault="002866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34B0" w14:textId="77777777" w:rsidR="009249F1" w:rsidRPr="009249F1" w:rsidRDefault="009249F1" w:rsidP="009249F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implante de reservorio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9</w:t>
    </w:r>
    <w:r w:rsidRPr="004F3793">
      <w:rPr>
        <w:rFonts w:ascii="Arial" w:hAnsi="Arial" w:cs="Arial"/>
        <w:b/>
        <w:cap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9D84" w14:textId="77777777" w:rsidR="002866C7" w:rsidRDefault="002866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BEA6" w14:textId="77777777" w:rsidR="006F644D" w:rsidRDefault="006F644D" w:rsidP="00430541">
      <w:pPr>
        <w:spacing w:after="0" w:line="240" w:lineRule="auto"/>
      </w:pPr>
      <w:r>
        <w:separator/>
      </w:r>
    </w:p>
  </w:footnote>
  <w:footnote w:type="continuationSeparator" w:id="0">
    <w:p w14:paraId="0D56C80E" w14:textId="77777777" w:rsidR="006F644D" w:rsidRDefault="006F644D"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710C" w14:textId="77777777" w:rsidR="002866C7" w:rsidRDefault="002866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661C" w14:textId="77777777" w:rsidR="00F03D00" w:rsidRPr="00601268" w:rsidRDefault="00F03D00" w:rsidP="00F03D00">
    <w:pPr>
      <w:pStyle w:val="Encabezado"/>
      <w:jc w:val="center"/>
      <w:rPr>
        <w:sz w:val="28"/>
        <w:szCs w:val="28"/>
      </w:rPr>
    </w:pPr>
    <w:r w:rsidRPr="00601268">
      <w:rPr>
        <w:sz w:val="28"/>
        <w:szCs w:val="28"/>
      </w:rPr>
      <w:t>HOSPITAL:________________________SERVICIO: CIRUGÍA CARDIOVASCULAR</w:t>
    </w:r>
  </w:p>
  <w:p w14:paraId="2292294C" w14:textId="77777777" w:rsidR="00F03D00" w:rsidRDefault="00F03D00" w:rsidP="00F03D00">
    <w:pPr>
      <w:pStyle w:val="Encabezado"/>
      <w:jc w:val="center"/>
      <w:rPr>
        <w:sz w:val="32"/>
        <w:szCs w:val="32"/>
      </w:rPr>
    </w:pPr>
    <w:r>
      <w:rPr>
        <w:sz w:val="32"/>
        <w:szCs w:val="32"/>
      </w:rPr>
      <w:t xml:space="preserve">INFORMACIÓN Y </w:t>
    </w:r>
    <w:r w:rsidRPr="009B79D0">
      <w:rPr>
        <w:sz w:val="32"/>
        <w:szCs w:val="32"/>
      </w:rPr>
      <w:t>CONSENTIMIENTO INFORMADO</w:t>
    </w:r>
  </w:p>
  <w:p w14:paraId="6E9EDDC6" w14:textId="77777777" w:rsidR="00E858DB" w:rsidRPr="009B79D0" w:rsidRDefault="00E858DB">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B675" w14:textId="77777777" w:rsidR="002866C7" w:rsidRDefault="002866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835DF5"/>
    <w:multiLevelType w:val="hybridMultilevel"/>
    <w:tmpl w:val="A2B0E0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300D4"/>
    <w:multiLevelType w:val="hybridMultilevel"/>
    <w:tmpl w:val="C406CB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7B1D64"/>
    <w:multiLevelType w:val="hybridMultilevel"/>
    <w:tmpl w:val="544EA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815E53"/>
    <w:multiLevelType w:val="hybridMultilevel"/>
    <w:tmpl w:val="C98466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12"/>
  </w:num>
  <w:num w:numId="6">
    <w:abstractNumId w:val="6"/>
  </w:num>
  <w:num w:numId="7">
    <w:abstractNumId w:val="10"/>
  </w:num>
  <w:num w:numId="8">
    <w:abstractNumId w:val="4"/>
  </w:num>
  <w:num w:numId="9">
    <w:abstractNumId w:val="11"/>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476"/>
    <w:rsid w:val="00033F9A"/>
    <w:rsid w:val="00072669"/>
    <w:rsid w:val="000A03F1"/>
    <w:rsid w:val="000E337B"/>
    <w:rsid w:val="00106882"/>
    <w:rsid w:val="00137DC3"/>
    <w:rsid w:val="001D3751"/>
    <w:rsid w:val="001D5A1B"/>
    <w:rsid w:val="002866C7"/>
    <w:rsid w:val="003029D0"/>
    <w:rsid w:val="003871B8"/>
    <w:rsid w:val="003A72B8"/>
    <w:rsid w:val="003B703A"/>
    <w:rsid w:val="003E102C"/>
    <w:rsid w:val="003F48CE"/>
    <w:rsid w:val="00430541"/>
    <w:rsid w:val="005809C1"/>
    <w:rsid w:val="005A73D3"/>
    <w:rsid w:val="005B2C90"/>
    <w:rsid w:val="006B1A54"/>
    <w:rsid w:val="006E2509"/>
    <w:rsid w:val="006F644D"/>
    <w:rsid w:val="007362A1"/>
    <w:rsid w:val="00761023"/>
    <w:rsid w:val="007C27A7"/>
    <w:rsid w:val="007C399A"/>
    <w:rsid w:val="007E5F03"/>
    <w:rsid w:val="00802865"/>
    <w:rsid w:val="00811BF9"/>
    <w:rsid w:val="009249F1"/>
    <w:rsid w:val="00930C40"/>
    <w:rsid w:val="009B4DD9"/>
    <w:rsid w:val="009B79D0"/>
    <w:rsid w:val="00AC7454"/>
    <w:rsid w:val="00AF670F"/>
    <w:rsid w:val="00AF7313"/>
    <w:rsid w:val="00B10FA3"/>
    <w:rsid w:val="00BB0DC2"/>
    <w:rsid w:val="00BB6C4C"/>
    <w:rsid w:val="00C13A39"/>
    <w:rsid w:val="00C83D89"/>
    <w:rsid w:val="00CC2841"/>
    <w:rsid w:val="00CC650A"/>
    <w:rsid w:val="00CD20E7"/>
    <w:rsid w:val="00D30061"/>
    <w:rsid w:val="00D61A32"/>
    <w:rsid w:val="00D92F1B"/>
    <w:rsid w:val="00E03116"/>
    <w:rsid w:val="00E65512"/>
    <w:rsid w:val="00E67362"/>
    <w:rsid w:val="00E858DB"/>
    <w:rsid w:val="00EC6476"/>
    <w:rsid w:val="00F02317"/>
    <w:rsid w:val="00F03D00"/>
    <w:rsid w:val="00F62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17357"/>
  <w15:docId w15:val="{137FF93C-2AC6-4D4D-B5B8-43CA2D31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link w:val="Textoindependiente"/>
    <w:uiPriority w:val="99"/>
    <w:semiHidden/>
    <w:locked/>
    <w:rsid w:val="00EC6476"/>
    <w:rPr>
      <w:rFonts w:ascii="Arial" w:hAnsi="Arial" w:cs="Arial"/>
      <w:sz w:val="16"/>
      <w:szCs w:val="16"/>
      <w:lang w:val="es-ES_tradnl" w:eastAsia="es-ES"/>
    </w:rPr>
  </w:style>
  <w:style w:type="paragraph" w:styleId="Encabezado">
    <w:name w:val="header"/>
    <w:basedOn w:val="Normal"/>
    <w:link w:val="EncabezadoCar"/>
    <w:uiPriority w:val="99"/>
    <w:rsid w:val="00430541"/>
    <w:pPr>
      <w:tabs>
        <w:tab w:val="center" w:pos="4252"/>
        <w:tab w:val="right" w:pos="8504"/>
      </w:tabs>
      <w:spacing w:after="0" w:line="240" w:lineRule="auto"/>
    </w:pPr>
  </w:style>
  <w:style w:type="character" w:customStyle="1" w:styleId="EncabezadoCar">
    <w:name w:val="Encabezado Car"/>
    <w:link w:val="Encabezado"/>
    <w:uiPriority w:val="99"/>
    <w:locked/>
    <w:rsid w:val="00430541"/>
    <w:rPr>
      <w:rFonts w:cs="Times New Roman"/>
    </w:rPr>
  </w:style>
  <w:style w:type="paragraph" w:styleId="Piedepgina">
    <w:name w:val="footer"/>
    <w:basedOn w:val="Normal"/>
    <w:link w:val="PiedepginaCar"/>
    <w:uiPriority w:val="99"/>
    <w:rsid w:val="00430541"/>
    <w:pPr>
      <w:tabs>
        <w:tab w:val="center" w:pos="4252"/>
        <w:tab w:val="right" w:pos="8504"/>
      </w:tabs>
      <w:spacing w:after="0" w:line="240" w:lineRule="auto"/>
    </w:pPr>
  </w:style>
  <w:style w:type="character" w:customStyle="1" w:styleId="PiedepginaCar">
    <w:name w:val="Pie de página Car"/>
    <w:link w:val="Piedepgina"/>
    <w:uiPriority w:val="99"/>
    <w:locked/>
    <w:rsid w:val="00430541"/>
    <w:rPr>
      <w:rFonts w:cs="Times New Roman"/>
    </w:rPr>
  </w:style>
  <w:style w:type="paragraph" w:styleId="Prrafodelista">
    <w:name w:val="List Paragraph"/>
    <w:basedOn w:val="Normal"/>
    <w:uiPriority w:val="1"/>
    <w:qFormat/>
    <w:rsid w:val="00106882"/>
    <w:pPr>
      <w:ind w:left="720"/>
      <w:contextualSpacing/>
    </w:pPr>
  </w:style>
  <w:style w:type="paragraph" w:customStyle="1" w:styleId="Sangra2detindependiente1">
    <w:name w:val="Sangría 2 de t. independiente1"/>
    <w:basedOn w:val="Normal"/>
    <w:rsid w:val="00106882"/>
    <w:pPr>
      <w:suppressAutoHyphens/>
      <w:spacing w:after="0" w:line="240" w:lineRule="auto"/>
      <w:ind w:firstLine="709"/>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731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2097</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INFORMACIÓN DE IMPLANTE DE RESERVORIO PARA TRATAMIENTO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IMPLANTE DE RESERVORIO PARA TRATAMIENTO</dc:title>
  <dc:subject/>
  <dc:creator>Jose Linares-Palomino</dc:creator>
  <cp:keywords/>
  <dc:description/>
  <cp:lastModifiedBy>García de la Borbolla Balboa Mariano</cp:lastModifiedBy>
  <cp:revision>8</cp:revision>
  <dcterms:created xsi:type="dcterms:W3CDTF">2019-04-19T10:09:00Z</dcterms:created>
  <dcterms:modified xsi:type="dcterms:W3CDTF">2021-02-23T20:36:00Z</dcterms:modified>
</cp:coreProperties>
</file>